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168BA" w14:textId="77777777" w:rsidR="009767B8" w:rsidRPr="008C5799" w:rsidRDefault="009767B8" w:rsidP="00432712">
      <w:pPr>
        <w:rPr>
          <w:rFonts w:ascii="Times New Roman" w:hAnsi="Times New Roman" w:cs="Times New Roman"/>
          <w:sz w:val="22"/>
          <w:szCs w:val="22"/>
        </w:rPr>
      </w:pPr>
    </w:p>
    <w:p w14:paraId="106B7161" w14:textId="5660952B" w:rsidR="00857755" w:rsidRPr="008C5799" w:rsidRDefault="00372590" w:rsidP="00372590">
      <w:pPr>
        <w:ind w:left="1416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8C5799">
        <w:rPr>
          <w:rFonts w:ascii="Times New Roman" w:hAnsi="Times New Roman" w:cs="Times New Roman"/>
          <w:b/>
          <w:bCs/>
          <w:sz w:val="22"/>
          <w:szCs w:val="22"/>
        </w:rPr>
        <w:t xml:space="preserve">         </w:t>
      </w:r>
      <w:r w:rsidRPr="008C579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57755" w:rsidRPr="008C5799">
        <w:rPr>
          <w:rFonts w:ascii="Times New Roman" w:hAnsi="Times New Roman" w:cs="Times New Roman"/>
          <w:b/>
          <w:bCs/>
          <w:sz w:val="28"/>
          <w:szCs w:val="28"/>
        </w:rPr>
        <w:t>KÖZIGAZGATÁSI SZERZŐDÉS</w:t>
      </w:r>
    </w:p>
    <w:p w14:paraId="04E9467F" w14:textId="77777777" w:rsidR="008F4966" w:rsidRPr="008C5799" w:rsidRDefault="008F4966" w:rsidP="008F4966">
      <w:pPr>
        <w:ind w:left="1416" w:firstLine="708"/>
        <w:rPr>
          <w:rFonts w:ascii="Times New Roman" w:hAnsi="Times New Roman" w:cs="Times New Roman"/>
          <w:bCs/>
          <w:i/>
          <w:sz w:val="22"/>
          <w:szCs w:val="22"/>
        </w:rPr>
      </w:pPr>
    </w:p>
    <w:p w14:paraId="044228B8" w14:textId="06E83059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amely létrejött egyrészről </w:t>
      </w:r>
      <w:r w:rsidRPr="008C5799">
        <w:rPr>
          <w:rFonts w:ascii="Times New Roman" w:hAnsi="Times New Roman" w:cs="Times New Roman"/>
          <w:b/>
          <w:bCs/>
          <w:sz w:val="22"/>
          <w:szCs w:val="22"/>
        </w:rPr>
        <w:t xml:space="preserve">Budapest Főváros VI. kerület Terézváros Önkormányzata </w:t>
      </w:r>
      <w:r w:rsidRPr="008C5799">
        <w:rPr>
          <w:rFonts w:ascii="Times New Roman" w:hAnsi="Times New Roman" w:cs="Times New Roman"/>
          <w:sz w:val="22"/>
          <w:szCs w:val="22"/>
        </w:rPr>
        <w:t>(székhely: 1067 Budapest, Eötvös u. 3., adószám:15735698-2-42</w:t>
      </w:r>
      <w:r w:rsidRPr="008C5799">
        <w:rPr>
          <w:rStyle w:val="Kiemels2"/>
          <w:rFonts w:ascii="Times New Roman" w:hAnsi="Times New Roman" w:cs="Times New Roman"/>
          <w:b w:val="0"/>
          <w:bCs w:val="0"/>
          <w:color w:val="auto"/>
          <w:sz w:val="22"/>
          <w:szCs w:val="22"/>
        </w:rPr>
        <w:t>, törzskönyvi azonosító szám 735694, KSH statisztikai számjel:15735698-8411-321-01, képviseli: Soproni Tamás polgármester</w:t>
      </w:r>
      <w:r w:rsidRPr="008C5799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Pr="008C5799">
        <w:rPr>
          <w:rFonts w:ascii="Times New Roman" w:hAnsi="Times New Roman" w:cs="Times New Roman"/>
          <w:sz w:val="22"/>
          <w:szCs w:val="22"/>
        </w:rPr>
        <w:t>továbbiakban: helyi Önkormányzat,</w:t>
      </w:r>
    </w:p>
    <w:p w14:paraId="77111EC0" w14:textId="77777777" w:rsidR="00372590" w:rsidRPr="008C5799" w:rsidRDefault="00372590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920BF41" w14:textId="052E1288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másrészről a </w:t>
      </w:r>
      <w:r w:rsidRPr="008C5799">
        <w:rPr>
          <w:rFonts w:ascii="Times New Roman" w:hAnsi="Times New Roman" w:cs="Times New Roman"/>
          <w:b/>
          <w:bCs/>
          <w:sz w:val="22"/>
          <w:szCs w:val="22"/>
        </w:rPr>
        <w:t>Terézvárosi</w:t>
      </w:r>
      <w:r w:rsidRPr="008C5799">
        <w:rPr>
          <w:rFonts w:ascii="Times New Roman" w:hAnsi="Times New Roman" w:cs="Times New Roman"/>
          <w:sz w:val="22"/>
          <w:szCs w:val="22"/>
        </w:rPr>
        <w:t xml:space="preserve"> </w:t>
      </w:r>
      <w:r w:rsidRPr="008C5799">
        <w:rPr>
          <w:rFonts w:ascii="Times New Roman" w:hAnsi="Times New Roman" w:cs="Times New Roman"/>
          <w:b/>
          <w:sz w:val="22"/>
          <w:szCs w:val="22"/>
        </w:rPr>
        <w:t>Ruszin</w:t>
      </w:r>
      <w:r w:rsidRPr="008C5799">
        <w:rPr>
          <w:rFonts w:ascii="Times New Roman" w:hAnsi="Times New Roman" w:cs="Times New Roman"/>
          <w:b/>
          <w:bCs/>
          <w:sz w:val="22"/>
          <w:szCs w:val="22"/>
        </w:rPr>
        <w:t xml:space="preserve"> Nemzetiségi Önkormányzata </w:t>
      </w:r>
      <w:r w:rsidRPr="008C5799">
        <w:rPr>
          <w:rFonts w:ascii="Times New Roman" w:hAnsi="Times New Roman" w:cs="Times New Roman"/>
          <w:sz w:val="22"/>
          <w:szCs w:val="22"/>
        </w:rPr>
        <w:t xml:space="preserve">(székhely: 1067 Budapest, Eötvös u. 3., adószám:16926123-1-42, törzsszám: 678805, bankszámlaszám: 11784009-16926123, képviseli: </w:t>
      </w:r>
      <w:r w:rsidR="00EB1591" w:rsidRPr="008C5799">
        <w:rPr>
          <w:rFonts w:ascii="Times New Roman" w:hAnsi="Times New Roman" w:cs="Times New Roman"/>
          <w:sz w:val="22"/>
          <w:szCs w:val="22"/>
        </w:rPr>
        <w:t xml:space="preserve">dr. </w:t>
      </w:r>
      <w:proofErr w:type="spellStart"/>
      <w:r w:rsidR="00EB1591" w:rsidRPr="008C5799">
        <w:rPr>
          <w:rFonts w:ascii="Times New Roman" w:hAnsi="Times New Roman" w:cs="Times New Roman"/>
          <w:sz w:val="22"/>
          <w:szCs w:val="22"/>
        </w:rPr>
        <w:t>Ljavinecz</w:t>
      </w:r>
      <w:proofErr w:type="spellEnd"/>
      <w:r w:rsidR="00EB1591" w:rsidRPr="008C5799">
        <w:rPr>
          <w:rFonts w:ascii="Times New Roman" w:hAnsi="Times New Roman" w:cs="Times New Roman"/>
          <w:sz w:val="22"/>
          <w:szCs w:val="22"/>
        </w:rPr>
        <w:t xml:space="preserve"> Marianna</w:t>
      </w:r>
      <w:r w:rsidRPr="008C5799">
        <w:rPr>
          <w:rFonts w:ascii="Times New Roman" w:hAnsi="Times New Roman" w:cs="Times New Roman"/>
          <w:sz w:val="22"/>
          <w:szCs w:val="22"/>
        </w:rPr>
        <w:t xml:space="preserve"> elnök) továbbiakban: nemzetiségi önkormányzat között, az alulírott helyen és időben, a következő feltételekkel.</w:t>
      </w:r>
    </w:p>
    <w:p w14:paraId="78562B74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CCDF150" w14:textId="77777777" w:rsidR="00857755" w:rsidRPr="008C5799" w:rsidRDefault="00857755" w:rsidP="00857755">
      <w:pPr>
        <w:pStyle w:val="Listaszerbekezds1"/>
        <w:numPr>
          <w:ilvl w:val="0"/>
          <w:numId w:val="6"/>
        </w:numPr>
        <w:spacing w:line="240" w:lineRule="auto"/>
        <w:jc w:val="left"/>
        <w:rPr>
          <w:b/>
          <w:bCs/>
          <w:sz w:val="22"/>
          <w:szCs w:val="22"/>
        </w:rPr>
      </w:pPr>
      <w:r w:rsidRPr="008C5799">
        <w:rPr>
          <w:b/>
          <w:bCs/>
          <w:sz w:val="22"/>
          <w:szCs w:val="22"/>
        </w:rPr>
        <w:t>A szerződés tárgya</w:t>
      </w:r>
    </w:p>
    <w:p w14:paraId="23AF3A6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74AAE59" w14:textId="755BEEE4" w:rsidR="00035BF8" w:rsidRPr="008C5799" w:rsidRDefault="00035BF8" w:rsidP="00035BF8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C5799">
        <w:rPr>
          <w:rFonts w:ascii="Times New Roman" w:hAnsi="Times New Roman" w:cs="Times New Roman"/>
          <w:color w:val="auto"/>
          <w:sz w:val="22"/>
          <w:szCs w:val="22"/>
        </w:rPr>
        <w:t>A nemzetiségek jogairól szóló 2011. évi CLXXIX. törvény 80. §-a, az államháztartásról szóló 2011. évi CXCV. törvény 6/C. § (2) bekezdés b) pontja és az államháztartásról szóló törvény végrehajtásáról rendelkező 368/2011. (XII.31.) Korm. rendelet alapján Budapest Főváros VI. kerület Terézváros Önkormányzata és a Terézvárosi Ruszin Nemzetiségi Önkormányzat az együttműködésük részletes szabályait az alábbiakban rögzítik.</w:t>
      </w:r>
    </w:p>
    <w:p w14:paraId="3F4360D1" w14:textId="77777777" w:rsidR="00857755" w:rsidRPr="008C5799" w:rsidRDefault="00857755" w:rsidP="00857755">
      <w:pPr>
        <w:rPr>
          <w:rFonts w:ascii="Times New Roman" w:hAnsi="Times New Roman" w:cs="Times New Roman"/>
          <w:sz w:val="22"/>
          <w:szCs w:val="22"/>
        </w:rPr>
      </w:pPr>
    </w:p>
    <w:p w14:paraId="16E616C8" w14:textId="77777777" w:rsidR="00857755" w:rsidRPr="008C5799" w:rsidRDefault="00857755" w:rsidP="008F496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5799">
        <w:rPr>
          <w:rFonts w:ascii="Times New Roman" w:hAnsi="Times New Roman" w:cs="Times New Roman"/>
          <w:b/>
          <w:bCs/>
          <w:sz w:val="28"/>
          <w:szCs w:val="28"/>
        </w:rPr>
        <w:t>II.A nemzetiségi önkormányzat működése, a személyi-tárgyi feltételek biztosítása</w:t>
      </w:r>
    </w:p>
    <w:p w14:paraId="1404BCDE" w14:textId="77777777" w:rsidR="00857755" w:rsidRPr="008C5799" w:rsidRDefault="00857755" w:rsidP="00857755">
      <w:pPr>
        <w:rPr>
          <w:rFonts w:ascii="Times New Roman" w:hAnsi="Times New Roman" w:cs="Times New Roman"/>
          <w:sz w:val="22"/>
          <w:szCs w:val="22"/>
        </w:rPr>
      </w:pPr>
    </w:p>
    <w:p w14:paraId="14CE4BB2" w14:textId="77777777" w:rsidR="00857755" w:rsidRPr="008C5799" w:rsidRDefault="00857755" w:rsidP="008F496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right="62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helyi önkormányzat képviselő-testülete a jogszabályban előírtaknak megfelelően biztosítja – az éves önkormányzati költségvetési rendelet keretein belül – a nemzetiségi önkormányzat részére a működéséhez szükséges feltételeket, az alábbiak szerint:</w:t>
      </w:r>
    </w:p>
    <w:p w14:paraId="493AA43C" w14:textId="77777777" w:rsidR="00857755" w:rsidRPr="008C5799" w:rsidRDefault="00857755" w:rsidP="008F4966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9BB70F4" w14:textId="77777777" w:rsidR="00857755" w:rsidRPr="008C5799" w:rsidRDefault="00857755" w:rsidP="008F4966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40" w:lineRule="auto"/>
        <w:ind w:left="567" w:right="62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helyi önkormányzat ingyenesen biztosítja a nemzetiségi önkormányzat képviselő-testülete és bizottságai részére az ülések lebonyolításához szükséges helyiséget a helyi önkormányzat épületében (Budapest Eötvös u. 3. szám I. emelet 104/A. szoba), illetve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közmeghallgatások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 xml:space="preserve"> és fórumok lebonyolításához a földszinti tanácstermében. A teremhasználatot minden hónapban előre kell egyeztetnie az elnöknek a Szervezési Főosztállyal.</w:t>
      </w:r>
    </w:p>
    <w:p w14:paraId="6C002FFE" w14:textId="77777777" w:rsidR="00E41FED" w:rsidRPr="008C5799" w:rsidRDefault="00E41FED" w:rsidP="00E41FED">
      <w:pPr>
        <w:widowControl w:val="0"/>
        <w:autoSpaceDE w:val="0"/>
        <w:autoSpaceDN w:val="0"/>
        <w:adjustRightInd w:val="0"/>
        <w:spacing w:line="240" w:lineRule="auto"/>
        <w:ind w:left="567" w:right="62"/>
        <w:rPr>
          <w:rFonts w:ascii="Times New Roman" w:hAnsi="Times New Roman" w:cs="Times New Roman"/>
          <w:b/>
          <w:bCs/>
          <w:sz w:val="22"/>
          <w:szCs w:val="22"/>
        </w:rPr>
      </w:pPr>
    </w:p>
    <w:p w14:paraId="56E934B4" w14:textId="77777777" w:rsidR="00857755" w:rsidRPr="008C5799" w:rsidRDefault="00857755" w:rsidP="008F4966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49" w:lineRule="exact"/>
        <w:ind w:left="567" w:right="62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helyiséghez és annak infrastruktúrájához kapcsolódó rezsiköltségeket – a telefonhasználat költségeinek kivételével – és fenntartási költségeket a helyi önkormányzat viseli.</w:t>
      </w:r>
    </w:p>
    <w:p w14:paraId="4B97C517" w14:textId="77777777" w:rsidR="00857755" w:rsidRPr="008C5799" w:rsidRDefault="00857755" w:rsidP="00857755">
      <w:pPr>
        <w:rPr>
          <w:rFonts w:ascii="Times New Roman" w:hAnsi="Times New Roman" w:cs="Times New Roman"/>
          <w:sz w:val="22"/>
          <w:szCs w:val="22"/>
        </w:rPr>
      </w:pPr>
    </w:p>
    <w:p w14:paraId="1870EC2F" w14:textId="77777777" w:rsidR="00857755" w:rsidRPr="008C5799" w:rsidRDefault="00857755" w:rsidP="008F496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right="62" w:firstLine="0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helyi önkormányzat biztosítja a nemzetiségi önkormányzat működéséhez szükséges tárgyi, technikai és személyi feltételeket az alábbi módon:</w:t>
      </w:r>
    </w:p>
    <w:p w14:paraId="3F217EF9" w14:textId="77777777" w:rsidR="00857755" w:rsidRPr="008C5799" w:rsidRDefault="00857755" w:rsidP="008F4966">
      <w:pPr>
        <w:widowControl w:val="0"/>
        <w:autoSpaceDE w:val="0"/>
        <w:autoSpaceDN w:val="0"/>
        <w:adjustRightInd w:val="0"/>
        <w:spacing w:line="240" w:lineRule="auto"/>
        <w:ind w:left="720" w:right="62"/>
        <w:rPr>
          <w:rFonts w:ascii="Times New Roman" w:hAnsi="Times New Roman" w:cs="Times New Roman"/>
          <w:sz w:val="22"/>
          <w:szCs w:val="22"/>
        </w:rPr>
      </w:pPr>
    </w:p>
    <w:p w14:paraId="0310DD45" w14:textId="77777777" w:rsidR="00857755" w:rsidRPr="008C5799" w:rsidRDefault="00857755" w:rsidP="008F4966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40" w:lineRule="auto"/>
        <w:ind w:left="567" w:right="62" w:firstLine="0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testületi működését a polgármesteri hivatal megbízott munkatársainak közreműködésével támogatja, különösen a jegyzőkönyv készítését, postai, gépelési, sokszorosítási feladatok, pályázati figyelés ellátását és az ezzel járó költségek viselését. </w:t>
      </w:r>
    </w:p>
    <w:p w14:paraId="0F23653F" w14:textId="77777777" w:rsidR="00E41FED" w:rsidRPr="008C5799" w:rsidRDefault="00E41FED" w:rsidP="00E41FED">
      <w:pPr>
        <w:widowControl w:val="0"/>
        <w:autoSpaceDE w:val="0"/>
        <w:autoSpaceDN w:val="0"/>
        <w:adjustRightInd w:val="0"/>
        <w:spacing w:line="240" w:lineRule="auto"/>
        <w:ind w:left="567" w:right="62"/>
        <w:rPr>
          <w:rFonts w:ascii="Times New Roman" w:hAnsi="Times New Roman" w:cs="Times New Roman"/>
          <w:sz w:val="22"/>
          <w:szCs w:val="22"/>
        </w:rPr>
      </w:pPr>
    </w:p>
    <w:p w14:paraId="26DE6DF1" w14:textId="43ADEC5B" w:rsidR="00E41FED" w:rsidRPr="008C5799" w:rsidRDefault="00857755" w:rsidP="00E85B19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49" w:lineRule="exact"/>
        <w:ind w:left="567" w:right="62" w:firstLine="0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képviselőinek munkájához képviselői szobát, számítógépet, fénymásolót, telefont, jogtárhoz való hozzáférést biztosít.</w:t>
      </w:r>
    </w:p>
    <w:p w14:paraId="1A6EC73F" w14:textId="77777777" w:rsidR="00E41FED" w:rsidRPr="008C5799" w:rsidRDefault="00E41FED" w:rsidP="00E41FED">
      <w:pPr>
        <w:widowControl w:val="0"/>
        <w:autoSpaceDE w:val="0"/>
        <w:autoSpaceDN w:val="0"/>
        <w:adjustRightInd w:val="0"/>
        <w:spacing w:line="249" w:lineRule="exact"/>
        <w:ind w:left="567" w:right="62"/>
        <w:rPr>
          <w:rFonts w:ascii="Times New Roman" w:hAnsi="Times New Roman" w:cs="Times New Roman"/>
          <w:sz w:val="22"/>
          <w:szCs w:val="22"/>
        </w:rPr>
      </w:pPr>
    </w:p>
    <w:p w14:paraId="1A604452" w14:textId="5768D2F1" w:rsidR="00857755" w:rsidRPr="008C5799" w:rsidRDefault="00857755" w:rsidP="008F4966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49" w:lineRule="exact"/>
        <w:ind w:left="567" w:right="62" w:firstLine="0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lastRenderedPageBreak/>
        <w:t xml:space="preserve">a nemzetiségi önkormányzat üléseinek előkészítését (meghívók, előterjesztések kiküldése, jegyzőkönyvek előkészítése, benyújtása stb.) a jegyző a Szervezési Főosztályon keresztül biztosítja. </w:t>
      </w:r>
    </w:p>
    <w:p w14:paraId="5CA480CA" w14:textId="77777777" w:rsidR="00C247F6" w:rsidRPr="008C5799" w:rsidRDefault="00C247F6" w:rsidP="00C247F6">
      <w:pPr>
        <w:widowControl w:val="0"/>
        <w:autoSpaceDE w:val="0"/>
        <w:autoSpaceDN w:val="0"/>
        <w:adjustRightInd w:val="0"/>
        <w:spacing w:line="249" w:lineRule="exact"/>
        <w:ind w:left="567" w:right="62"/>
        <w:rPr>
          <w:rFonts w:ascii="Times New Roman" w:hAnsi="Times New Roman" w:cs="Times New Roman"/>
          <w:sz w:val="22"/>
          <w:szCs w:val="22"/>
        </w:rPr>
      </w:pPr>
    </w:p>
    <w:p w14:paraId="147A2BE9" w14:textId="7FCE3508" w:rsidR="00C247F6" w:rsidRPr="008C5799" w:rsidRDefault="00857755" w:rsidP="00C247F6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49" w:lineRule="exact"/>
        <w:ind w:left="567" w:right="62" w:firstLine="0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helyi önkormányzat polgármesteri hivatala vezeti a nemzetiségi önkormányzat működésével és gazdálkodásával összefüggő szükséges nyilvántartásokat és szükség szerint iratkezelési </w:t>
      </w:r>
      <w:r w:rsidR="00504722" w:rsidRPr="008C5799">
        <w:t xml:space="preserve">és adatszolgáltatási </w:t>
      </w:r>
      <w:r w:rsidRPr="008C5799">
        <w:rPr>
          <w:rFonts w:ascii="Times New Roman" w:hAnsi="Times New Roman" w:cs="Times New Roman"/>
          <w:sz w:val="22"/>
          <w:szCs w:val="22"/>
        </w:rPr>
        <w:t>feladatokat is végez.</w:t>
      </w:r>
    </w:p>
    <w:p w14:paraId="3BDF4370" w14:textId="77777777" w:rsidR="00C247F6" w:rsidRPr="008C5799" w:rsidRDefault="00C247F6" w:rsidP="00C247F6">
      <w:pPr>
        <w:pStyle w:val="Listaszerbekezds"/>
        <w:numPr>
          <w:ilvl w:val="0"/>
          <w:numId w:val="0"/>
        </w:numPr>
        <w:ind w:left="568" w:hanging="1"/>
        <w:rPr>
          <w:rFonts w:ascii="Times New Roman" w:hAnsi="Times New Roman" w:cs="Times New Roman"/>
          <w:sz w:val="22"/>
          <w:szCs w:val="22"/>
        </w:rPr>
      </w:pPr>
    </w:p>
    <w:p w14:paraId="3133D951" w14:textId="77777777" w:rsidR="00857755" w:rsidRPr="008C5799" w:rsidRDefault="00857755" w:rsidP="00C247F6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40" w:lineRule="auto"/>
        <w:ind w:left="568" w:right="62" w:hanging="1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polgármesteri hivatal köztisztviselői – a vonatkozó jogszabályokkal és a belső szabályzatokkal összhangban – a nemzetiségi önkormányzat megkeresésére válaszolnak, illetve a kért tájékoztatást megadják.</w:t>
      </w:r>
    </w:p>
    <w:p w14:paraId="2D24D590" w14:textId="77777777" w:rsidR="00857755" w:rsidRPr="008C5799" w:rsidRDefault="00857755" w:rsidP="008F4966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921C6AE" w14:textId="77777777" w:rsidR="00857755" w:rsidRPr="008C5799" w:rsidRDefault="00857755" w:rsidP="002D37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right="62" w:firstLine="0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helyi önkormányzat polgármesteri hivatalának jegyzője vagy az általa megbízott, - jogszabályban előírt képesítéssel rendelkező személy – részt vesz a nemzetiségi önkormányzat testületi ülésein, ha az elnök legkésőbb az ülést megelőző 3. napon tájékoztatja az ülés időpontjáról, valamint az ülés helyszíne a Polgármesteri Hivatal épületében található. A jegyző illetve az általa megbízott személy a nemzetiségi önkormányzat testületi ülésén törvényességi észrevételt tehet. </w:t>
      </w:r>
    </w:p>
    <w:p w14:paraId="1FD00B75" w14:textId="77777777" w:rsidR="00857755" w:rsidRPr="008C5799" w:rsidRDefault="00857755" w:rsidP="002D3719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B543FEE" w14:textId="77777777" w:rsidR="00857755" w:rsidRPr="008C5799" w:rsidRDefault="00857755" w:rsidP="002D37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right="62" w:firstLine="0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iCs/>
          <w:sz w:val="22"/>
          <w:szCs w:val="22"/>
        </w:rPr>
        <w:t xml:space="preserve">A </w:t>
      </w:r>
      <w:r w:rsidRPr="008C5799">
        <w:rPr>
          <w:rFonts w:ascii="Times New Roman" w:hAnsi="Times New Roman" w:cs="Times New Roman"/>
          <w:sz w:val="22"/>
          <w:szCs w:val="22"/>
        </w:rPr>
        <w:t xml:space="preserve">helyi önkormányzat hivatalos honlapján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tárhelyet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 xml:space="preserve"> biztosít a nemzetiségi önkormányzat részére a közérdekű adatok megjelentetésére vonatkozó kötelezettség teljesítése céljából. Az adatok, valamint a nemzetiségi önkormányzat dokumentumainak kezelése és feltöltése az elnök kötelezettsége.</w:t>
      </w:r>
    </w:p>
    <w:p w14:paraId="3A253852" w14:textId="77777777" w:rsidR="00857755" w:rsidRPr="008C5799" w:rsidRDefault="00857755" w:rsidP="008F4966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0EE77BB" w14:textId="5205BD4B" w:rsidR="00857755" w:rsidRPr="008C5799" w:rsidRDefault="00D21854" w:rsidP="008F4966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5. </w:t>
      </w:r>
      <w:r w:rsidR="00857755" w:rsidRPr="008C5799">
        <w:rPr>
          <w:rFonts w:ascii="Times New Roman" w:hAnsi="Times New Roman" w:cs="Times New Roman"/>
          <w:sz w:val="22"/>
          <w:szCs w:val="22"/>
        </w:rPr>
        <w:t>Ahhoz, hogy a helyi önkormányzat és a jegyző, illetve a polgármesteri hivatal fenti, és jelen együttműködés szerinti valamennyi kötelezettségeit teljesíteni tudja a nemzetiségi önkormányzat elnökének szoros együttműködése, iránymutatása szükséges.</w:t>
      </w:r>
    </w:p>
    <w:p w14:paraId="177427E3" w14:textId="77777777" w:rsidR="00857755" w:rsidRPr="008C5799" w:rsidRDefault="00857755" w:rsidP="008F4966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a rendelkezésre álló anyagi, tárgyi eszközökkel, lehetőségekkel a célhoz kötöttség és a takarékossági elvárásoknak, kötelezettségeknek megfelelően él.</w:t>
      </w:r>
    </w:p>
    <w:p w14:paraId="5E2AF8F8" w14:textId="77777777" w:rsidR="00CC2E54" w:rsidRPr="008C5799" w:rsidRDefault="00CC2E54" w:rsidP="008F4966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19E2334" w14:textId="77777777" w:rsidR="00857755" w:rsidRPr="008C5799" w:rsidRDefault="00857755" w:rsidP="008F4966">
      <w:pPr>
        <w:pStyle w:val="Listaszerbekezds1"/>
        <w:spacing w:line="240" w:lineRule="auto"/>
        <w:ind w:left="3900"/>
        <w:rPr>
          <w:sz w:val="22"/>
          <w:szCs w:val="22"/>
        </w:rPr>
      </w:pPr>
    </w:p>
    <w:p w14:paraId="1AB944F4" w14:textId="77777777" w:rsidR="00857755" w:rsidRPr="008C5799" w:rsidRDefault="00857755" w:rsidP="00857755">
      <w:pPr>
        <w:pStyle w:val="ListParagraph1"/>
        <w:ind w:left="2844" w:firstLine="696"/>
        <w:rPr>
          <w:b/>
          <w:bCs/>
          <w:sz w:val="28"/>
          <w:szCs w:val="28"/>
        </w:rPr>
      </w:pPr>
      <w:r w:rsidRPr="008C5799">
        <w:rPr>
          <w:b/>
          <w:bCs/>
          <w:sz w:val="28"/>
          <w:szCs w:val="28"/>
        </w:rPr>
        <w:t>III. Gazdálkodás</w:t>
      </w:r>
    </w:p>
    <w:p w14:paraId="63CE42FB" w14:textId="77777777" w:rsidR="00DC682A" w:rsidRPr="008C5799" w:rsidRDefault="00DC682A" w:rsidP="00857755">
      <w:pPr>
        <w:pStyle w:val="ListParagraph1"/>
        <w:ind w:left="2844" w:firstLine="696"/>
        <w:rPr>
          <w:b/>
          <w:bCs/>
          <w:sz w:val="28"/>
          <w:szCs w:val="28"/>
        </w:rPr>
      </w:pPr>
    </w:p>
    <w:p w14:paraId="6F6FA277" w14:textId="77777777" w:rsidR="00DC682A" w:rsidRPr="008C5799" w:rsidRDefault="00DC682A" w:rsidP="00DC682A">
      <w:pPr>
        <w:pStyle w:val="ListParagraph1"/>
        <w:jc w:val="center"/>
        <w:rPr>
          <w:b/>
          <w:bCs/>
        </w:rPr>
      </w:pPr>
      <w:r w:rsidRPr="008C5799">
        <w:rPr>
          <w:b/>
          <w:bCs/>
        </w:rPr>
        <w:t>1. A nemzetiségi önkormányzat működésének általános szabályai</w:t>
      </w:r>
    </w:p>
    <w:p w14:paraId="5F703A0B" w14:textId="77777777" w:rsidR="00DC682A" w:rsidRPr="008C5799" w:rsidRDefault="00DC682A" w:rsidP="00857755">
      <w:pPr>
        <w:pStyle w:val="ListParagraph1"/>
        <w:ind w:left="2844" w:firstLine="696"/>
        <w:rPr>
          <w:b/>
          <w:bCs/>
          <w:sz w:val="28"/>
          <w:szCs w:val="28"/>
        </w:rPr>
      </w:pPr>
    </w:p>
    <w:p w14:paraId="50970DEB" w14:textId="77777777" w:rsidR="00857755" w:rsidRPr="008C5799" w:rsidRDefault="00857755" w:rsidP="002E6B2E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1.1.</w:t>
      </w:r>
    </w:p>
    <w:p w14:paraId="4DFDE2F0" w14:textId="77777777" w:rsidR="00857755" w:rsidRPr="008C5799" w:rsidRDefault="00857755" w:rsidP="002E6B2E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A nemzetiségi önkormányzat bevételeivel, kiadásaival kapcsolatban a tervezési, gazdálkodási, ellenőrzési, finanszírozási, adatszolgáltatási, és beszámolási feladatokat és a működéshez szükséges feltételek biztosítását jelen megállapodás alapján Budapest Főváros VI. kerület Terézvárosi Polgármesteri Hivatal (továbbiakban: Polgármesteri Hivatal) látja el.</w:t>
      </w:r>
    </w:p>
    <w:p w14:paraId="1FF7E09D" w14:textId="77777777" w:rsidR="00857755" w:rsidRPr="008C5799" w:rsidRDefault="00857755" w:rsidP="002E6B2E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0370AF32" w14:textId="77777777" w:rsidR="00857755" w:rsidRPr="008C5799" w:rsidRDefault="00857755" w:rsidP="002E6B2E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1.2.</w:t>
      </w:r>
    </w:p>
    <w:p w14:paraId="14FDC192" w14:textId="673BB85F" w:rsidR="00857755" w:rsidRPr="008C5799" w:rsidRDefault="00857755" w:rsidP="002E6B2E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A fenti feladatok ellátásában a Polgármesteri Hivatal szervezeti egységei közül a Költségvetési- és Intézménygazdálkodási Főosztály, J</w:t>
      </w:r>
      <w:r w:rsidR="00BB1307" w:rsidRPr="008C5799">
        <w:rPr>
          <w:rFonts w:ascii="Times New Roman" w:eastAsia="Calibri" w:hAnsi="Times New Roman" w:cs="Times New Roman"/>
          <w:sz w:val="22"/>
          <w:szCs w:val="22"/>
        </w:rPr>
        <w:t>ogi osztály</w:t>
      </w:r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 és</w:t>
      </w:r>
      <w:r w:rsidRPr="008C5799">
        <w:rPr>
          <w:rFonts w:ascii="Times New Roman" w:hAnsi="Times New Roman" w:cs="Times New Roman"/>
          <w:sz w:val="22"/>
          <w:szCs w:val="22"/>
        </w:rPr>
        <w:t xml:space="preserve"> a nemzetiségi ügyintéző </w:t>
      </w:r>
      <w:r w:rsidRPr="008C5799">
        <w:rPr>
          <w:rFonts w:ascii="Times New Roman" w:hAnsi="Times New Roman" w:cs="Times New Roman"/>
          <w:iCs/>
          <w:sz w:val="22"/>
          <w:szCs w:val="22"/>
        </w:rPr>
        <w:t>működik közre.</w:t>
      </w:r>
    </w:p>
    <w:p w14:paraId="65F7BE8D" w14:textId="77777777" w:rsidR="00857755" w:rsidRPr="008C5799" w:rsidRDefault="00857755" w:rsidP="002E6B2E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6C56101F" w14:textId="77777777" w:rsidR="00857755" w:rsidRPr="008C5799" w:rsidRDefault="00857755" w:rsidP="002E6B2E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1.3.</w:t>
      </w:r>
    </w:p>
    <w:p w14:paraId="3CB55A7E" w14:textId="77777777" w:rsidR="00857755" w:rsidRPr="008C5799" w:rsidRDefault="00857755" w:rsidP="002E6B2E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A nemzetiségi önkormányzat vonatkozásában a gazdálkodási feladatok ellátásához a Polgármesteri Hivatal</w:t>
      </w:r>
      <w:r w:rsidRPr="008C5799">
        <w:rPr>
          <w:rFonts w:ascii="Times New Roman" w:hAnsi="Times New Roman" w:cs="Times New Roman"/>
          <w:sz w:val="22"/>
          <w:szCs w:val="22"/>
        </w:rPr>
        <w:t xml:space="preserve"> mindenkor érvényes Számviteli politikáját és annak részét képező szabályzatait, valamint az azok végrehajtásához szükséges egyéb utasításokat kell alkalmazni, a nemzetiségi önkormányzat vállalja, hogy ezen szabályzatokat, utasításokat megismeri és betartja.</w:t>
      </w:r>
    </w:p>
    <w:p w14:paraId="15142D4E" w14:textId="77777777" w:rsidR="005275F8" w:rsidRPr="008C5799" w:rsidRDefault="005275F8" w:rsidP="002E6B2E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45D568A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51EC32C1" w14:textId="77777777" w:rsidR="00BD16FF" w:rsidRPr="008C5799" w:rsidRDefault="00BD16FF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1461AF9C" w14:textId="77777777" w:rsidR="00BD16FF" w:rsidRPr="008C5799" w:rsidRDefault="00BD16FF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3F28819E" w14:textId="77777777" w:rsidR="00BD16FF" w:rsidRPr="008C5799" w:rsidRDefault="00857755" w:rsidP="00BD16FF">
      <w:pPr>
        <w:spacing w:line="240" w:lineRule="auto"/>
        <w:ind w:left="708" w:firstLine="708"/>
        <w:rPr>
          <w:rFonts w:ascii="Times New Roman" w:eastAsia="Calibri" w:hAnsi="Times New Roman" w:cs="Times New Roman"/>
          <w:b/>
          <w:sz w:val="22"/>
          <w:szCs w:val="22"/>
        </w:rPr>
      </w:pPr>
      <w:r w:rsidRPr="008C5799">
        <w:rPr>
          <w:rFonts w:ascii="Times New Roman" w:eastAsia="Calibri" w:hAnsi="Times New Roman" w:cs="Times New Roman"/>
          <w:b/>
          <w:sz w:val="22"/>
          <w:szCs w:val="22"/>
        </w:rPr>
        <w:t>2. A költségvetés elkészítésének és elfogadásának rendje</w:t>
      </w:r>
    </w:p>
    <w:p w14:paraId="79881FD1" w14:textId="016FF577" w:rsidR="00857755" w:rsidRPr="008C5799" w:rsidRDefault="00857755" w:rsidP="00BD16FF">
      <w:pPr>
        <w:spacing w:line="240" w:lineRule="auto"/>
        <w:ind w:left="708" w:firstLine="708"/>
        <w:rPr>
          <w:rFonts w:ascii="Times New Roman" w:eastAsia="Calibri" w:hAnsi="Times New Roman" w:cs="Times New Roman"/>
          <w:b/>
          <w:sz w:val="22"/>
          <w:szCs w:val="22"/>
        </w:rPr>
      </w:pPr>
      <w:r w:rsidRPr="008C5799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</w:p>
    <w:p w14:paraId="76398936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2.1.</w:t>
      </w:r>
      <w:r w:rsidRPr="008C5799">
        <w:rPr>
          <w:rFonts w:ascii="Times New Roman" w:eastAsia="Calibri" w:hAnsi="Times New Roman" w:cs="Times New Roman"/>
          <w:sz w:val="22"/>
          <w:szCs w:val="22"/>
        </w:rPr>
        <w:tab/>
      </w:r>
      <w:r w:rsidRPr="008C5799">
        <w:rPr>
          <w:rFonts w:ascii="Times New Roman" w:eastAsia="Calibri" w:hAnsi="Times New Roman" w:cs="Times New Roman"/>
          <w:sz w:val="22"/>
          <w:szCs w:val="22"/>
        </w:rPr>
        <w:tab/>
      </w:r>
      <w:r w:rsidRPr="008C5799">
        <w:rPr>
          <w:rFonts w:ascii="Times New Roman" w:eastAsia="Calibri" w:hAnsi="Times New Roman" w:cs="Times New Roman"/>
          <w:sz w:val="22"/>
          <w:szCs w:val="22"/>
        </w:rPr>
        <w:tab/>
      </w:r>
    </w:p>
    <w:p w14:paraId="1851D93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a költségvetését a mindenkor hatályos jogszabályoknak megfelelően önállóan készíti és fogadja el.</w:t>
      </w:r>
    </w:p>
    <w:p w14:paraId="17073C3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Jegyző az alábbi tervezeteket készíti el:</w:t>
      </w:r>
    </w:p>
    <w:p w14:paraId="0B9EFCE1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a.) költségvetési határozat tervezetét (jogszabályban előírt mérlegekkel és kimutatásokkal együtt)</w:t>
      </w:r>
    </w:p>
    <w:p w14:paraId="6D57FBDB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proofErr w:type="spellStart"/>
      <w:r w:rsidRPr="008C5799">
        <w:rPr>
          <w:rFonts w:ascii="Times New Roman" w:hAnsi="Times New Roman" w:cs="Times New Roman"/>
          <w:sz w:val="22"/>
          <w:szCs w:val="22"/>
        </w:rPr>
        <w:t>b.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>) saját bevételek és az adósságot keletkeztető ügyletekből eredő fizetési kötelezettségek</w:t>
      </w:r>
    </w:p>
    <w:p w14:paraId="636602A2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     költségvetési évet követő 3 évre várható összegét</w:t>
      </w:r>
    </w:p>
    <w:p w14:paraId="5B7FE747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c.) zárszámadási határozat tervezetét</w:t>
      </w:r>
    </w:p>
    <w:p w14:paraId="387E6B1F" w14:textId="77777777" w:rsidR="008F4966" w:rsidRPr="008C5799" w:rsidRDefault="008F4966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4E06631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2.2.</w:t>
      </w:r>
    </w:p>
    <w:p w14:paraId="0FBD4F27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tervezeteket a nemzetiségi önkormányzat elnöke a jogszabályi határidők betartásával a nemzetiségi önkormányzat képviselő-testülete elé terjeszti.</w:t>
      </w:r>
    </w:p>
    <w:p w14:paraId="6C924D7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3B33802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2.3.</w:t>
      </w:r>
    </w:p>
    <w:p w14:paraId="22E78DAE" w14:textId="77777777" w:rsidR="00EB525E" w:rsidRPr="008C5799" w:rsidRDefault="00EB525E" w:rsidP="00EB525E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képviselő-testülete a 2.1. a.) és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b.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>) pont szerinti határozattervezetet a Jegyző általi benyújtást követő 1 hónapon belül megtárgyalja.</w:t>
      </w:r>
    </w:p>
    <w:p w14:paraId="20FE64F9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A746977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2.4.</w:t>
      </w:r>
    </w:p>
    <w:p w14:paraId="3EFEDF3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által megküldött költségvetési határozatot a Polgármesteri Hivatal a jogszabályban meghatározott időpontig és formában megküldi a Magyar Államkincstár részére.</w:t>
      </w:r>
    </w:p>
    <w:p w14:paraId="52C6D4F1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0E3FAB7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2.5.</w:t>
      </w:r>
    </w:p>
    <w:p w14:paraId="35161E2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átmeneti gazdálkodásának szabályai. </w:t>
      </w:r>
    </w:p>
    <w:p w14:paraId="2C900960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0" w:name="para25"/>
      <w:bookmarkEnd w:id="0"/>
      <w:r w:rsidRPr="008C5799">
        <w:rPr>
          <w:rFonts w:ascii="Times New Roman" w:hAnsi="Times New Roman" w:cs="Times New Roman"/>
          <w:sz w:val="22"/>
          <w:szCs w:val="22"/>
        </w:rPr>
        <w:t>Ha a képviselő-testület a költségvetési határozatát a költségvetési év kezdetéig vagy az átmeneti gazdálkodásról szólóhatározat hatályvesztéséig nem alkotta meg, és az átmeneti gazdálkodásról határozatot nem alkotott, vagy az átmeneti gazdálkodásról szóló határozat hatályát vesztette, az elnök jogosult a nemzetiségi önkormányzatot megillető bevételek beszedésére és az előző évi kiadási előirányzatokon belül a kiadások arányos teljesítésére, a rendelkezésre álló fedezet erejéig.</w:t>
      </w:r>
    </w:p>
    <w:p w14:paraId="2CC472BB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költségvetési határozatot megalkotásáig folytatott gazdálkodásról a képviselő-testület részére az elnök beszámol. A képviselő-testület az új költségvetési határozatot az elfogadásig beszedett bevételeket és teljesített kiadásokat az új költségvetési rendeletbe beépítve fogadja el. </w:t>
      </w:r>
    </w:p>
    <w:p w14:paraId="0772350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gazdálkodás biztonságáért a nemzetiségi önkormányzat képviselő-testülete, a szabályszerűségért az elnök felel. A veszteséges gazdálkodásért a helyi önkormányzat nem felel.</w:t>
      </w:r>
    </w:p>
    <w:p w14:paraId="4368C66D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591139F" w14:textId="77777777" w:rsidR="00857755" w:rsidRPr="008C5799" w:rsidRDefault="00857755" w:rsidP="00857755">
      <w:pPr>
        <w:spacing w:line="240" w:lineRule="auto"/>
        <w:ind w:left="708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b/>
          <w:bCs/>
          <w:sz w:val="22"/>
          <w:szCs w:val="22"/>
        </w:rPr>
        <w:t>3. A költségvetési előirányzatok módosításának rendje</w:t>
      </w:r>
    </w:p>
    <w:p w14:paraId="49AA944D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3.1.</w:t>
      </w:r>
    </w:p>
    <w:p w14:paraId="30082A23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Ha a nemzetiségi önkormányzatnak az eredeti előirányzathoz képest többletbevétele vagy bevételkiesése van, vagy ha kiadási előirányzatát az eredeti előirányzathoz képest növeli, vagy csökkenti, továbbá ha előirányzatain belül átcsoportosítást hajt végre, módosítania kell a költségvetésről szóló határozatát. </w:t>
      </w:r>
    </w:p>
    <w:p w14:paraId="3FE3B893" w14:textId="77777777" w:rsidR="0067362B" w:rsidRPr="008C5799" w:rsidRDefault="0067362B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49D5344" w14:textId="4BE3719D" w:rsidR="0067362B" w:rsidRPr="008C5799" w:rsidRDefault="0067362B" w:rsidP="0067362B">
      <w:pPr>
        <w:ind w:left="993" w:hanging="426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3.1.1.</w:t>
      </w:r>
    </w:p>
    <w:p w14:paraId="4445443A" w14:textId="77777777" w:rsidR="00857755" w:rsidRPr="008C5799" w:rsidRDefault="00857755" w:rsidP="0067362B">
      <w:pPr>
        <w:spacing w:line="240" w:lineRule="auto"/>
        <w:ind w:left="567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A költségvetés előirányzat-csoportjai közötti átcsoportosításra a Képviselő-testület jogosult. </w:t>
      </w:r>
    </w:p>
    <w:p w14:paraId="305731CC" w14:textId="77777777" w:rsidR="00857755" w:rsidRPr="008C5799" w:rsidRDefault="00857755" w:rsidP="0067362B">
      <w:pPr>
        <w:spacing w:line="240" w:lineRule="auto"/>
        <w:ind w:left="567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A költségvetés kiemelt előirányzatai közötti átcsoportosítás joga a Képviselő-testületé.</w:t>
      </w:r>
    </w:p>
    <w:p w14:paraId="1C1E38F3" w14:textId="77777777" w:rsidR="00857755" w:rsidRPr="008C5799" w:rsidRDefault="00857755" w:rsidP="0067362B">
      <w:pPr>
        <w:spacing w:line="240" w:lineRule="auto"/>
        <w:ind w:left="567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A költségvetés kiemelt előirányzatain belül a rovatok közötti átcsoportosításra a Nemzetiségi Önkormányzat elnöke jogosult.</w:t>
      </w:r>
    </w:p>
    <w:p w14:paraId="4E7B93F3" w14:textId="77777777" w:rsidR="00857755" w:rsidRPr="008C5799" w:rsidRDefault="00857755" w:rsidP="0067362B">
      <w:p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költségvetés módosításáról szóló határozatot haladéktalanul megküldi a helyi önkormányzat Polgármesteri Hivatalához.</w:t>
      </w:r>
    </w:p>
    <w:p w14:paraId="75E7AAAA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5EABEE07" w14:textId="77777777" w:rsidR="00ED4459" w:rsidRPr="008C5799" w:rsidRDefault="00ED4459" w:rsidP="00ED4459">
      <w:pPr>
        <w:spacing w:line="240" w:lineRule="auto"/>
        <w:ind w:left="567"/>
        <w:rPr>
          <w:rFonts w:ascii="Times New Roman" w:hAnsi="Times New Roman" w:cs="Times New Roman"/>
          <w:iCs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3.1.2.</w:t>
      </w:r>
    </w:p>
    <w:p w14:paraId="04D76634" w14:textId="77777777" w:rsidR="00ED4459" w:rsidRPr="008C5799" w:rsidRDefault="00ED4459" w:rsidP="00ED4459">
      <w:pPr>
        <w:pStyle w:val="Listaszerbekezds"/>
        <w:numPr>
          <w:ilvl w:val="0"/>
          <w:numId w:val="0"/>
        </w:num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Az elnök jogosult dönteni a nemzetiségi önkormányzat költségvetési határozatát érintő előirányzat módosításokról és átcsoportosításokról, önálló elnöki határozattal 300.000 Ft értékhatárig.</w:t>
      </w:r>
    </w:p>
    <w:p w14:paraId="56787C55" w14:textId="77777777" w:rsidR="00ED4459" w:rsidRPr="008C5799" w:rsidRDefault="00ED4459" w:rsidP="00ED4459">
      <w:pPr>
        <w:pStyle w:val="Listaszerbekezds"/>
        <w:numPr>
          <w:ilvl w:val="0"/>
          <w:numId w:val="0"/>
        </w:num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</w:p>
    <w:p w14:paraId="67469F7E" w14:textId="77777777" w:rsidR="00ED4459" w:rsidRPr="008C5799" w:rsidRDefault="00ED4459" w:rsidP="00ED4459">
      <w:pPr>
        <w:pStyle w:val="Listaszerbekezds"/>
        <w:numPr>
          <w:ilvl w:val="0"/>
          <w:numId w:val="0"/>
        </w:num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3.1.3. Az elnök jogosult dönteni a működési kiadások körében, önálló elnöki határozattal 300.000 Ft értékhatárig.</w:t>
      </w:r>
    </w:p>
    <w:p w14:paraId="1B61A414" w14:textId="77777777" w:rsidR="00ED4459" w:rsidRPr="008C5799" w:rsidRDefault="00ED4459" w:rsidP="00ED4459">
      <w:pPr>
        <w:pStyle w:val="Listaszerbekezds"/>
        <w:numPr>
          <w:ilvl w:val="0"/>
          <w:numId w:val="0"/>
        </w:num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</w:p>
    <w:p w14:paraId="0BE05E0C" w14:textId="77777777" w:rsidR="00ED4459" w:rsidRPr="008C5799" w:rsidRDefault="00ED4459" w:rsidP="00ED4459">
      <w:pPr>
        <w:spacing w:line="240" w:lineRule="auto"/>
        <w:ind w:left="567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3.1.4. </w:t>
      </w:r>
    </w:p>
    <w:p w14:paraId="3984B07A" w14:textId="77777777" w:rsidR="00ED4459" w:rsidRPr="008C5799" w:rsidRDefault="00ED4459" w:rsidP="00ED4459">
      <w:p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elnöke a költségvetés módosításáról szóló elnöki határozatot haladéktalanul megküldi a helyi önkormányzat Polgármesteri Hivatalához.</w:t>
      </w:r>
    </w:p>
    <w:p w14:paraId="3273020D" w14:textId="77777777" w:rsidR="00ED4459" w:rsidRPr="008C5799" w:rsidRDefault="00ED4459" w:rsidP="00ED4459">
      <w:p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</w:p>
    <w:p w14:paraId="01227C60" w14:textId="77777777" w:rsidR="00ED4459" w:rsidRPr="008C5799" w:rsidRDefault="00ED4459" w:rsidP="00ED4459">
      <w:p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3.1.5. </w:t>
      </w:r>
    </w:p>
    <w:p w14:paraId="230A2593" w14:textId="77777777" w:rsidR="00ED4459" w:rsidRPr="008C5799" w:rsidRDefault="00ED4459" w:rsidP="00ED4459">
      <w:pPr>
        <w:spacing w:line="240" w:lineRule="auto"/>
        <w:ind w:left="567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képviselő-testülete a 3.1.2. és 3.1.3. pontok szerinti költségvetési módosításokat a költségvetés következő módosítása során átvezeti a költségvetési határozaton.  </w:t>
      </w:r>
    </w:p>
    <w:p w14:paraId="7D35290B" w14:textId="77777777" w:rsidR="004A2072" w:rsidRPr="008C5799" w:rsidRDefault="004A2072" w:rsidP="004A2072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2CC93C96" w14:textId="4479516A" w:rsidR="004A2072" w:rsidRPr="008C5799" w:rsidRDefault="004A2072" w:rsidP="004A2072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3.2.</w:t>
      </w:r>
    </w:p>
    <w:p w14:paraId="3F260342" w14:textId="77777777" w:rsidR="004A2072" w:rsidRPr="008C5799" w:rsidRDefault="004A2072" w:rsidP="004A2072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A nemzetiségi önkormányzat a költségvetési előirányzat módosításról, előirányzat átcsoportosítás átvezetéséről – az 1. negyedév kivételével – negyedévenként, de legkésőbb az éves költségvetési beszámoló elkészítéséig </w:t>
      </w:r>
      <w:bookmarkStart w:id="1" w:name="_Hlk204239931"/>
      <w:r w:rsidRPr="008C5799">
        <w:rPr>
          <w:rFonts w:ascii="Times New Roman" w:eastAsia="Calibri" w:hAnsi="Times New Roman" w:cs="Times New Roman"/>
          <w:sz w:val="22"/>
          <w:szCs w:val="22"/>
        </w:rPr>
        <w:t>december 31-i hatállyal</w:t>
      </w:r>
      <w:bookmarkEnd w:id="1"/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 módosítja a költségvetési határozatát.</w:t>
      </w:r>
    </w:p>
    <w:p w14:paraId="3057E0BB" w14:textId="77777777" w:rsidR="004A2072" w:rsidRPr="008C5799" w:rsidRDefault="004A2072" w:rsidP="004A2072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36553309" w14:textId="77777777" w:rsidR="004A2072" w:rsidRPr="008C5799" w:rsidRDefault="004A2072" w:rsidP="004A2072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3.3.</w:t>
      </w:r>
    </w:p>
    <w:p w14:paraId="7D93B695" w14:textId="77777777" w:rsidR="004A2072" w:rsidRPr="008C5799" w:rsidRDefault="004A2072" w:rsidP="004A2072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A költségvetés módosítására irányuló határozat tervezetét a jegyző készíti elő, melyet az elnök terjeszt a nemzetiségi önkormányzat </w:t>
      </w:r>
      <w:bookmarkStart w:id="2" w:name="_Hlk204239944"/>
      <w:r w:rsidRPr="008C5799">
        <w:rPr>
          <w:rFonts w:ascii="Times New Roman" w:eastAsia="Calibri" w:hAnsi="Times New Roman" w:cs="Times New Roman"/>
          <w:sz w:val="22"/>
          <w:szCs w:val="22"/>
        </w:rPr>
        <w:t>képviselő-testülete</w:t>
      </w:r>
      <w:bookmarkEnd w:id="2"/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 elé.</w:t>
      </w:r>
    </w:p>
    <w:p w14:paraId="1F1BDFA0" w14:textId="77777777" w:rsidR="00BD16FF" w:rsidRPr="008C5799" w:rsidRDefault="00BD16FF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0CA7D539" w14:textId="77777777" w:rsidR="00857755" w:rsidRPr="008C5799" w:rsidRDefault="00857755" w:rsidP="006B5F06">
      <w:pPr>
        <w:spacing w:line="240" w:lineRule="auto"/>
        <w:rPr>
          <w:rFonts w:ascii="Times New Roman" w:eastAsia="Calibri" w:hAnsi="Times New Roman" w:cs="Times New Roman"/>
          <w:b/>
          <w:sz w:val="22"/>
          <w:szCs w:val="22"/>
        </w:rPr>
      </w:pPr>
    </w:p>
    <w:p w14:paraId="1DAB9FB6" w14:textId="77777777" w:rsidR="00857755" w:rsidRPr="008C5799" w:rsidRDefault="00857755" w:rsidP="00857755">
      <w:pPr>
        <w:spacing w:line="240" w:lineRule="auto"/>
        <w:ind w:left="1416" w:firstLine="708"/>
        <w:rPr>
          <w:rFonts w:ascii="Times New Roman" w:eastAsia="Calibri" w:hAnsi="Times New Roman" w:cs="Times New Roman"/>
          <w:b/>
          <w:sz w:val="22"/>
          <w:szCs w:val="22"/>
        </w:rPr>
      </w:pPr>
      <w:r w:rsidRPr="008C5799">
        <w:rPr>
          <w:rFonts w:ascii="Times New Roman" w:eastAsia="Calibri" w:hAnsi="Times New Roman" w:cs="Times New Roman"/>
          <w:b/>
          <w:sz w:val="22"/>
          <w:szCs w:val="22"/>
        </w:rPr>
        <w:t>4. Zárszámadás elfogadás rendje</w:t>
      </w:r>
    </w:p>
    <w:p w14:paraId="5C1ABED7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4.1.</w:t>
      </w:r>
      <w:r w:rsidRPr="008C579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CFC6082" w14:textId="77777777" w:rsidR="00390D4E" w:rsidRPr="008C5799" w:rsidRDefault="00390D4E" w:rsidP="00390D4E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képviselő-testülete a zárszámadásról határozatot hoz.</w:t>
      </w:r>
    </w:p>
    <w:p w14:paraId="290F3A03" w14:textId="77777777" w:rsidR="00390D4E" w:rsidRPr="008C5799" w:rsidRDefault="00390D4E" w:rsidP="00390D4E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zárszámadási határozat tervezetét </w:t>
      </w:r>
      <w:bookmarkStart w:id="3" w:name="_Hlk204239967"/>
      <w:r w:rsidRPr="008C5799">
        <w:rPr>
          <w:rFonts w:ascii="Times New Roman" w:hAnsi="Times New Roman" w:cs="Times New Roman"/>
          <w:sz w:val="22"/>
          <w:szCs w:val="22"/>
        </w:rPr>
        <w:t>és az éves költségvetési beszámolójával kapcsolatosan elkészített jelentését</w:t>
      </w:r>
      <w:r w:rsidRPr="008C5799">
        <w:rPr>
          <w:rFonts w:ascii="Times New Roman" w:hAnsi="Times New Roman" w:cs="Times New Roman"/>
        </w:rPr>
        <w:t xml:space="preserve"> </w:t>
      </w:r>
      <w:bookmarkEnd w:id="3"/>
      <w:r w:rsidRPr="008C5799">
        <w:rPr>
          <w:rFonts w:ascii="Times New Roman" w:hAnsi="Times New Roman" w:cs="Times New Roman"/>
          <w:sz w:val="22"/>
          <w:szCs w:val="22"/>
        </w:rPr>
        <w:t>a Jegyző készíti el, melyet az elnök terjeszt be a nemzetiségi önkormányzat képviselő-testület elé az Áht. 91. § (1) bekezdésében meghatározott időpontig.</w:t>
      </w:r>
    </w:p>
    <w:p w14:paraId="7A4310A6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9E2AC02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4.2.</w:t>
      </w:r>
    </w:p>
    <w:p w14:paraId="07EDC4BD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zárszámadás határozattervezet előterjesztésekor a következő mérlegeket és kimutatásokat kell a nemzetiségi képviselő-testület részére tájékoztatásul bemutatni:</w:t>
      </w:r>
    </w:p>
    <w:p w14:paraId="47A12B73" w14:textId="77777777" w:rsidR="00857755" w:rsidRPr="008C5799" w:rsidRDefault="00857755" w:rsidP="00857755">
      <w:pPr>
        <w:numPr>
          <w:ilvl w:val="0"/>
          <w:numId w:val="7"/>
        </w:numPr>
        <w:spacing w:line="240" w:lineRule="auto"/>
        <w:contextualSpacing/>
        <w:jc w:val="left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az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Áht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 xml:space="preserve"> 24. § (4) bekezdése szerinti mérlegeket, kimutatásokat azzal, hogy az előirányzat felhasználási terven a pénzeszközök változásának kimutatását kell érteni</w:t>
      </w:r>
    </w:p>
    <w:p w14:paraId="0D0CBBBD" w14:textId="77777777" w:rsidR="00857755" w:rsidRPr="008C5799" w:rsidRDefault="00857755" w:rsidP="00857755">
      <w:pPr>
        <w:numPr>
          <w:ilvl w:val="0"/>
          <w:numId w:val="7"/>
        </w:numPr>
        <w:spacing w:line="240" w:lineRule="auto"/>
        <w:contextualSpacing/>
        <w:jc w:val="left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adósság állományát lejárat, a Stabilitási törvény 3. §-a szerinti adósságot keletkeztető ügyletek szerinti bontásban </w:t>
      </w:r>
    </w:p>
    <w:p w14:paraId="3C8AF6C9" w14:textId="77777777" w:rsidR="00857755" w:rsidRPr="008C5799" w:rsidRDefault="00857755" w:rsidP="00857755">
      <w:pPr>
        <w:numPr>
          <w:ilvl w:val="0"/>
          <w:numId w:val="7"/>
        </w:numPr>
        <w:spacing w:line="240" w:lineRule="auto"/>
        <w:contextualSpacing/>
        <w:jc w:val="left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vagyon kimutatást</w:t>
      </w:r>
    </w:p>
    <w:p w14:paraId="3A2A4E8B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413F5F4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4.3. A nemzetiségi önkormányzat elfogadott zárszámadását a Költségvetési- és Intézménygazdálkodási Főosztály megküldi a Magyar Államkincstárnak.</w:t>
      </w:r>
    </w:p>
    <w:p w14:paraId="0CCF41B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61A076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4.4.</w:t>
      </w:r>
    </w:p>
    <w:p w14:paraId="2F9A5A5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helyi önkormányzat a nemzetiségi önkormányzat zárszámadási határozata törvényességéért nem felel.</w:t>
      </w:r>
    </w:p>
    <w:p w14:paraId="4F88EC10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FF6C04F" w14:textId="77777777" w:rsidR="00EB6174" w:rsidRPr="008C5799" w:rsidRDefault="00EB6174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2D4F296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E6B36FD" w14:textId="77777777" w:rsidR="00857755" w:rsidRPr="008C5799" w:rsidRDefault="00857755" w:rsidP="00857755">
      <w:pPr>
        <w:spacing w:line="240" w:lineRule="auto"/>
        <w:ind w:left="708"/>
        <w:rPr>
          <w:rFonts w:ascii="Times New Roman" w:hAnsi="Times New Roman" w:cs="Times New Roman"/>
          <w:b/>
          <w:sz w:val="22"/>
          <w:szCs w:val="22"/>
        </w:rPr>
      </w:pPr>
      <w:r w:rsidRPr="008C5799">
        <w:rPr>
          <w:rFonts w:ascii="Times New Roman" w:hAnsi="Times New Roman" w:cs="Times New Roman"/>
          <w:b/>
          <w:sz w:val="22"/>
          <w:szCs w:val="22"/>
        </w:rPr>
        <w:lastRenderedPageBreak/>
        <w:t xml:space="preserve">5. </w:t>
      </w:r>
      <w:r w:rsidRPr="008C5799">
        <w:rPr>
          <w:rFonts w:ascii="Times New Roman" w:eastAsia="Calibri" w:hAnsi="Times New Roman" w:cs="Times New Roman"/>
          <w:b/>
          <w:sz w:val="22"/>
          <w:szCs w:val="22"/>
        </w:rPr>
        <w:t xml:space="preserve">A beszámolási kötelezettség teljesítése és az </w:t>
      </w:r>
      <w:r w:rsidRPr="008C5799">
        <w:rPr>
          <w:rFonts w:ascii="Times New Roman" w:hAnsi="Times New Roman" w:cs="Times New Roman"/>
          <w:b/>
          <w:sz w:val="22"/>
          <w:szCs w:val="22"/>
        </w:rPr>
        <w:t>információszolgáltatás rendje</w:t>
      </w:r>
    </w:p>
    <w:p w14:paraId="12ED88FF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5.1.</w:t>
      </w:r>
    </w:p>
    <w:p w14:paraId="3DAD4A18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4" w:name="_Hlk204239989"/>
      <w:r w:rsidRPr="008C5799">
        <w:rPr>
          <w:rFonts w:ascii="Times New Roman" w:hAnsi="Times New Roman" w:cs="Times New Roman"/>
          <w:sz w:val="22"/>
          <w:szCs w:val="22"/>
        </w:rPr>
        <w:t xml:space="preserve">Az Áht.,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Ávr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 xml:space="preserve">. és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Áhsz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>. szerinti jelentéseket, elemi költségvetést, beszámolókat a Költségvetési- és Intézménygazdálkodási Főosztály készíti el a nemzetiségi önkormányzat gazdálkodási adatai alapján.</w:t>
      </w:r>
    </w:p>
    <w:bookmarkEnd w:id="4"/>
    <w:p w14:paraId="3C00620C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5BE2C57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5.2.</w:t>
      </w:r>
    </w:p>
    <w:p w14:paraId="1BB7F879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5" w:name="_Hlk204240004"/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költségvetési gazdálkodásáról szóló időközi költségvetési jelentéseit, mérlegjelentéseket a Költségvetési és Intézménygazdálkodási Főosztály készíti el és az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Ávr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>.-ben meghatározott időpontig elektronikus úton továbbítja a Magyar Államkincstár felé.</w:t>
      </w:r>
    </w:p>
    <w:bookmarkEnd w:id="5"/>
    <w:p w14:paraId="7BC3FEF6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9192EBC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5.3.</w:t>
      </w:r>
    </w:p>
    <w:p w14:paraId="4622B671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6" w:name="_Hlk204240020"/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a költségvetési beszámolóját a Költségvetési és Intézménygazdálkodási Főosztály készíti el az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Áhsz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>-ben meghatározott határidőre.</w:t>
      </w:r>
    </w:p>
    <w:bookmarkEnd w:id="6"/>
    <w:p w14:paraId="3CBDE637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C35ABAA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5.4.</w:t>
      </w:r>
    </w:p>
    <w:p w14:paraId="120770E0" w14:textId="77777777" w:rsidR="00E76C18" w:rsidRPr="008C5799" w:rsidRDefault="00E76C18" w:rsidP="00E76C18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7" w:name="_Hlk204240046"/>
      <w:r w:rsidRPr="008C5799">
        <w:rPr>
          <w:rFonts w:ascii="Times New Roman" w:hAnsi="Times New Roman" w:cs="Times New Roman"/>
          <w:sz w:val="22"/>
          <w:szCs w:val="22"/>
        </w:rPr>
        <w:t>A nemzetiségi önkormányzat határozatot hoz az éves költségvetéséről, és az éves beszámolójáról (zárszámadás) a hatályos jogszabályok betartásával, amelyet az elfogadástól számított 3 munkanapon belül megküld a Költségvetési és Intézménygazdálkodási Főosztálynak</w:t>
      </w:r>
      <w:bookmarkEnd w:id="7"/>
    </w:p>
    <w:p w14:paraId="1A4A9D9B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1DB9DB6B" w14:textId="77777777" w:rsidR="006B5F06" w:rsidRPr="008C5799" w:rsidRDefault="006B5F06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3B8D04A6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ab/>
      </w:r>
      <w:r w:rsidRPr="008C5799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8C5799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8C5799">
        <w:rPr>
          <w:rFonts w:ascii="Times New Roman" w:eastAsia="Calibri" w:hAnsi="Times New Roman" w:cs="Times New Roman"/>
          <w:b/>
          <w:sz w:val="28"/>
          <w:szCs w:val="28"/>
        </w:rPr>
        <w:t>IV. A költségvetési gazdálkodás végrehajtása</w:t>
      </w:r>
    </w:p>
    <w:p w14:paraId="2BF816C5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678E3B76" w14:textId="77777777" w:rsidR="00857755" w:rsidRPr="008C5799" w:rsidRDefault="00857755" w:rsidP="00857755">
      <w:pPr>
        <w:spacing w:line="240" w:lineRule="auto"/>
        <w:ind w:left="1416" w:firstLine="708"/>
        <w:rPr>
          <w:rFonts w:ascii="Times New Roman" w:eastAsia="Calibri" w:hAnsi="Times New Roman" w:cs="Times New Roman"/>
          <w:b/>
          <w:sz w:val="22"/>
          <w:szCs w:val="22"/>
        </w:rPr>
      </w:pPr>
      <w:r w:rsidRPr="008C5799">
        <w:rPr>
          <w:rFonts w:ascii="Times New Roman" w:eastAsia="Calibri" w:hAnsi="Times New Roman" w:cs="Times New Roman"/>
          <w:b/>
          <w:sz w:val="22"/>
          <w:szCs w:val="22"/>
        </w:rPr>
        <w:t>6. A költségvetési gazdálkodás bonyolításának rendje</w:t>
      </w:r>
    </w:p>
    <w:p w14:paraId="568C0B09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6.1.</w:t>
      </w:r>
    </w:p>
    <w:p w14:paraId="55904B0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gazdálkodásának végrehajtásával kapcsolatos feladatokat a jegyző a Polgármesteri hivatal Költségvetési és Intézménygazdálkodási Főosztálya köztisztviselőjén keresztül látja el. A kijelölt köztisztviselő személyéről a jegyző tájékoztatja a nemzetiségi önkormányzat elnökét.</w:t>
      </w:r>
    </w:p>
    <w:p w14:paraId="1B9C62C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9864E73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6.2.</w:t>
      </w:r>
    </w:p>
    <w:p w14:paraId="0FEEA170" w14:textId="43BAFBC6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A nemzetiségi önkormányzat a kötelezettségvállalás, teljesítésigazolás, utalványozás tekintetében aláírásra jogosultak megbízását, nevét, sajátkezű aláírásuk feltüntetésével megküldi a </w:t>
      </w:r>
      <w:r w:rsidRPr="008C5799">
        <w:rPr>
          <w:rFonts w:ascii="Times New Roman" w:hAnsi="Times New Roman" w:cs="Times New Roman"/>
          <w:sz w:val="22"/>
          <w:szCs w:val="22"/>
        </w:rPr>
        <w:t>Költségvetési és Intézménygazdálkodási Főosztálynak.</w:t>
      </w:r>
    </w:p>
    <w:p w14:paraId="50B3F0C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228A06B" w14:textId="77777777" w:rsidR="00857755" w:rsidRPr="008C5799" w:rsidRDefault="00857755" w:rsidP="00857755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b/>
          <w:bCs/>
          <w:sz w:val="22"/>
          <w:szCs w:val="22"/>
        </w:rPr>
        <w:t>7. Kötelezettségvállalás rendje</w:t>
      </w:r>
    </w:p>
    <w:p w14:paraId="0B9EDD1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894D2B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7.1.</w:t>
      </w:r>
    </w:p>
    <w:p w14:paraId="306466A9" w14:textId="467DE3CB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nevében a nemzetiségi önkormányzat feladatainak ellátása (végrehajtása) során kötelezettséget vállalni (továbbiakban: kötelezettségvállalás) kizárólag az elnök, vagy az általa írásban megbízott nemzetiségi önkormányzati képviselő jogosult.</w:t>
      </w:r>
    </w:p>
    <w:p w14:paraId="16C3335E" w14:textId="3673CA43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Kötelezettségvállalás kizárólag </w:t>
      </w:r>
      <w:r w:rsidR="00150B76" w:rsidRPr="008C5799">
        <w:rPr>
          <w:rFonts w:ascii="Times New Roman" w:hAnsi="Times New Roman" w:cs="Times New Roman"/>
          <w:sz w:val="22"/>
          <w:szCs w:val="22"/>
        </w:rPr>
        <w:t xml:space="preserve">pénzügyi </w:t>
      </w:r>
      <w:r w:rsidRPr="008C5799">
        <w:rPr>
          <w:rFonts w:ascii="Times New Roman" w:hAnsi="Times New Roman" w:cs="Times New Roman"/>
          <w:sz w:val="22"/>
          <w:szCs w:val="22"/>
        </w:rPr>
        <w:t>ellenjegyzés után, írásban, a pénzügyi teljesítés esedékességét megelőzően történhet a 7.7.-ben meghatározottak figyelembevételével.</w:t>
      </w:r>
    </w:p>
    <w:p w14:paraId="59966C0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ABBEC76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7.2.</w:t>
      </w:r>
    </w:p>
    <w:p w14:paraId="166B5E7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kötelezettségvállalás pénzügyi ellenjegyzésére - kiadási előirányzatai terhére vállalt kötelezettség esetén - a Költségvetési és Intézménygazdálkodási Főosztály vezetője, vagy az általa írásban kijelölt, az önkormányzati hivatal állományába tartozó köztisztviselő írásban jogosult.</w:t>
      </w:r>
    </w:p>
    <w:p w14:paraId="30147904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Az ellenjegyzést az ellenjegyzés dátumának és az ellenjegyzés tényére történő utalás megjelölésével, az arra jogosult személy aláírásával kell igazolni.</w:t>
      </w:r>
    </w:p>
    <w:p w14:paraId="1C734A40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872E24A" w14:textId="77777777" w:rsidR="00EB6174" w:rsidRPr="008C5799" w:rsidRDefault="00EB6174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E0F2400" w14:textId="77777777" w:rsidR="00EB6174" w:rsidRPr="008C5799" w:rsidRDefault="00EB6174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DF42AC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lastRenderedPageBreak/>
        <w:t>7.3.</w:t>
      </w:r>
    </w:p>
    <w:p w14:paraId="6B19F09A" w14:textId="4485665D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</w:t>
      </w:r>
      <w:r w:rsidR="00150B76" w:rsidRPr="008C5799">
        <w:rPr>
          <w:rFonts w:ascii="Times New Roman" w:hAnsi="Times New Roman" w:cs="Times New Roman"/>
          <w:sz w:val="22"/>
          <w:szCs w:val="22"/>
        </w:rPr>
        <w:t xml:space="preserve"> pénzügyi</w:t>
      </w:r>
      <w:r w:rsidRPr="008C5799">
        <w:rPr>
          <w:rFonts w:ascii="Times New Roman" w:hAnsi="Times New Roman" w:cs="Times New Roman"/>
          <w:sz w:val="22"/>
          <w:szCs w:val="22"/>
        </w:rPr>
        <w:t xml:space="preserve"> ellenjegyzőnek az ellenjegyzést megelőzően meg kell győződnie arról, hogy a szükséges szabad előirányzat rendelkezésre áll, a befolyt vagy a megtervezett és várhatóan befolyó bevétel biztosítja a fedezetet, illetve a kifizetés időpontjában a fedezet rendelkezésre áll; a kötelezettségvállalás nem sérti a gazdálkodásra vonatkozó szabályokat.</w:t>
      </w:r>
    </w:p>
    <w:p w14:paraId="5D303BC1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E71460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7.4.</w:t>
      </w:r>
    </w:p>
    <w:p w14:paraId="7A98A8D3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Amennyiben a kötelezettségvállalás nem felel meg a jogszabályi előírásoknak, úgy az ellenjegyzőnek erről tájékoztatnia kell a kötelezettségvállalót és a nemzetiségi önkormányzat elnökét.</w:t>
      </w:r>
    </w:p>
    <w:p w14:paraId="4D919386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4D552AB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7.5.</w:t>
      </w:r>
    </w:p>
    <w:p w14:paraId="66D165E7" w14:textId="77777777" w:rsidR="00857755" w:rsidRPr="008C5799" w:rsidRDefault="00857755" w:rsidP="000D196A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kötelezettségvállalást követően azt nyilvántartásba kell venni és a kötelezettségvállalás értékéből a költségvetési év és az azt követő év szabad előirányzatait terhelő rész lekötéséről.</w:t>
      </w:r>
    </w:p>
    <w:p w14:paraId="7296CE83" w14:textId="77777777" w:rsidR="000D196A" w:rsidRPr="008C5799" w:rsidRDefault="00857755" w:rsidP="000D196A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Költségvetési és Intézménygazdálkodási Főosztály által vezetett nyilvántartás tartalmazza </w:t>
      </w:r>
      <w:r w:rsidR="000D196A" w:rsidRPr="008C5799">
        <w:rPr>
          <w:rFonts w:ascii="Times New Roman" w:hAnsi="Times New Roman" w:cs="Times New Roman"/>
          <w:sz w:val="22"/>
          <w:szCs w:val="22"/>
        </w:rPr>
        <w:t xml:space="preserve">az </w:t>
      </w:r>
      <w:proofErr w:type="spellStart"/>
      <w:r w:rsidR="000D196A" w:rsidRPr="008C5799">
        <w:rPr>
          <w:rFonts w:ascii="Times New Roman" w:hAnsi="Times New Roman" w:cs="Times New Roman"/>
          <w:sz w:val="22"/>
          <w:szCs w:val="22"/>
        </w:rPr>
        <w:t>Áhsz</w:t>
      </w:r>
      <w:proofErr w:type="spellEnd"/>
      <w:r w:rsidR="000D196A" w:rsidRPr="008C5799">
        <w:rPr>
          <w:rFonts w:ascii="Times New Roman" w:hAnsi="Times New Roman" w:cs="Times New Roman"/>
          <w:sz w:val="22"/>
          <w:szCs w:val="22"/>
        </w:rPr>
        <w:t xml:space="preserve"> 14. melléklet 4. pontja szerinti adatokat. </w:t>
      </w:r>
    </w:p>
    <w:p w14:paraId="10E7F875" w14:textId="77777777" w:rsidR="007574BB" w:rsidRPr="008C5799" w:rsidRDefault="007574BB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727AB42" w14:textId="21212DD5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7.6.</w:t>
      </w:r>
    </w:p>
    <w:p w14:paraId="07E1DEB1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költségvetési év kiadási előirányzatai terhére vállalt kötelezettség mértéke nem haladhatja meg az azokat terhelő korábbi kötelezettségvállalásokkal és az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Ávr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 xml:space="preserve"> szerinti más fizetési kötelezettségekkel csökkentett eredeti vagy módosított kiadási előirányzatok összegét (továbbiakban: szabad előirányzat).</w:t>
      </w:r>
    </w:p>
    <w:p w14:paraId="7F28EC5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000913D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7.7.</w:t>
      </w:r>
    </w:p>
    <w:p w14:paraId="10D0A8E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Nem szükséges előzetes írásos kötelezettségvállalás olyan kifizetés teljesítéséhez, amely </w:t>
      </w:r>
    </w:p>
    <w:p w14:paraId="2FEC744B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a) értéke a százezer forintot nem éri el, </w:t>
      </w:r>
    </w:p>
    <w:p w14:paraId="1D363AF0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b) a fizetési számlákról a számlavezető által leemelt díj, juttatás, a külföldi pénzértékben vállalt kötelezettség árfolyamvesztesége, vagy </w:t>
      </w:r>
    </w:p>
    <w:p w14:paraId="447FCCE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c) az </w:t>
      </w:r>
      <w:hyperlink r:id="rId8" w:tgtFrame="_blank" w:history="1">
        <w:r w:rsidRPr="008C5799">
          <w:rPr>
            <w:rFonts w:ascii="Times New Roman" w:hAnsi="Times New Roman" w:cs="Times New Roman"/>
            <w:sz w:val="22"/>
            <w:szCs w:val="22"/>
            <w:u w:val="single"/>
          </w:rPr>
          <w:t>Áht. 36 § (2) bekezdése</w:t>
        </w:r>
      </w:hyperlink>
      <w:r w:rsidRPr="008C5799">
        <w:rPr>
          <w:rFonts w:ascii="Times New Roman" w:hAnsi="Times New Roman" w:cs="Times New Roman"/>
          <w:sz w:val="22"/>
          <w:szCs w:val="22"/>
        </w:rPr>
        <w:t xml:space="preserve"> szerinti egyéb fizetési kötelezettségnek minősül. </w:t>
      </w:r>
    </w:p>
    <w:p w14:paraId="75E55B5D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fentiekben meghatározott kifizetésre a kötelezettségvállalások teljesítésére (érvényesítés, utalványozás) és nyilvántartására vonatkozó szabályait alkalmazni kell. </w:t>
      </w:r>
    </w:p>
    <w:p w14:paraId="7AEEF29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BDEB712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A220A5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7.8.</w:t>
      </w:r>
    </w:p>
    <w:p w14:paraId="36F4E0BD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költségvetési év kiadási előirányzata terhére általános szabályok szerint akkor vállalható kötelezettség, ha az abból származó valamennyi kifizetés a költségvetési évet követő év június 30-áig megtörténik.</w:t>
      </w:r>
    </w:p>
    <w:p w14:paraId="6B5E80A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Határozatlan idejű vagy a költségvetési évet követő év június 30-át követő időpontra is fizetési kötelezettséget tartalmazó kötelezettség esetén:</w:t>
      </w:r>
    </w:p>
    <w:p w14:paraId="237AB09B" w14:textId="77777777" w:rsidR="00857755" w:rsidRPr="008C5799" w:rsidRDefault="00857755" w:rsidP="00857755">
      <w:pPr>
        <w:numPr>
          <w:ilvl w:val="0"/>
          <w:numId w:val="8"/>
        </w:numPr>
        <w:spacing w:line="240" w:lineRule="auto"/>
        <w:contextualSpacing/>
        <w:jc w:val="left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december 31-ig esedékes fizetési kötelezettségek mértékéig a költségvetési év,</w:t>
      </w:r>
    </w:p>
    <w:p w14:paraId="34D602A6" w14:textId="77777777" w:rsidR="00857755" w:rsidRPr="008C5799" w:rsidRDefault="00857755" w:rsidP="00857755">
      <w:pPr>
        <w:numPr>
          <w:ilvl w:val="0"/>
          <w:numId w:val="8"/>
        </w:numPr>
        <w:spacing w:line="240" w:lineRule="auto"/>
        <w:contextualSpacing/>
        <w:jc w:val="left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december 31-e utáni esedékes fizetési kötelezettség esetén az esedékesség szerinti év kiadási előirányzatai terhére vállalható kötelezettség</w:t>
      </w:r>
    </w:p>
    <w:p w14:paraId="11307A11" w14:textId="77777777" w:rsidR="00857755" w:rsidRPr="008C5799" w:rsidRDefault="00857755" w:rsidP="00857755">
      <w:pPr>
        <w:spacing w:line="240" w:lineRule="auto"/>
        <w:ind w:left="1065"/>
        <w:contextualSpacing/>
        <w:rPr>
          <w:rFonts w:ascii="Times New Roman" w:hAnsi="Times New Roman" w:cs="Times New Roman"/>
          <w:sz w:val="22"/>
          <w:szCs w:val="22"/>
        </w:rPr>
      </w:pPr>
    </w:p>
    <w:p w14:paraId="269E1475" w14:textId="436D6834" w:rsidR="005275F8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központi költségvetésből származó feladatarányos támogatás terhére kötelezettségvállalás és az ahhoz kapcsolódó valamennyi kifizetés a Támogató által kibocsátott támogatási szerződésben foglaltak szerint teljesíthető.</w:t>
      </w:r>
    </w:p>
    <w:p w14:paraId="02F4BC4B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1E82858" w14:textId="77777777" w:rsidR="00857755" w:rsidRPr="008C5799" w:rsidRDefault="00857755" w:rsidP="006B5F06">
      <w:pPr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b/>
          <w:sz w:val="22"/>
          <w:szCs w:val="22"/>
        </w:rPr>
        <w:t>8. Teljesítés igazolás rendje</w:t>
      </w:r>
    </w:p>
    <w:p w14:paraId="42607A0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A3763D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8.1.</w:t>
      </w:r>
    </w:p>
    <w:p w14:paraId="09FF065B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teljesítés igazolása során ellenőrizhető okmányok alapján ellenőrizni és igazolni kell a kiadások teljesítésének jogosságát, összegszerűségét, ellenszolgáltatást is magában foglaló kötelezettségvállalás </w:t>
      </w:r>
      <w:r w:rsidRPr="008C5799">
        <w:rPr>
          <w:rFonts w:ascii="Times New Roman" w:hAnsi="Times New Roman" w:cs="Times New Roman"/>
          <w:sz w:val="22"/>
          <w:szCs w:val="22"/>
        </w:rPr>
        <w:lastRenderedPageBreak/>
        <w:t>esetében – ha a kifizetés vagy annak egy része az ellenszolgáltatás teljesítését követően esedékes – annak teljesítését.</w:t>
      </w:r>
    </w:p>
    <w:p w14:paraId="17A3883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7AD271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8.2.</w:t>
      </w:r>
    </w:p>
    <w:p w14:paraId="48C2061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teljesítést az arra jogosult személy az igazolás dátumának feltüntetésével, a teljesítés megtörténtére utalással és saját kezű aláírásával igazolja.  </w:t>
      </w:r>
    </w:p>
    <w:p w14:paraId="5670345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9959A5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8.3.</w:t>
      </w:r>
    </w:p>
    <w:p w14:paraId="22BE1890" w14:textId="19F06C4D" w:rsidR="00E560DC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teljesítés igazolásra az elnök vagy az általa írásba kijelölt személy jogosult a teljesítés igazolás dátumának feltüntetésével, a teljesítés megtörténtére utalással és saját kezű aláírásával igazolja</w:t>
      </w:r>
      <w:r w:rsidR="00E560DC" w:rsidRPr="008C5799">
        <w:rPr>
          <w:rFonts w:ascii="Times New Roman" w:hAnsi="Times New Roman" w:cs="Times New Roman"/>
          <w:sz w:val="22"/>
          <w:szCs w:val="22"/>
        </w:rPr>
        <w:t>.</w:t>
      </w:r>
    </w:p>
    <w:p w14:paraId="7338B19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1021B9D" w14:textId="67358FEE" w:rsidR="00857755" w:rsidRPr="008C5799" w:rsidRDefault="006B5F06" w:rsidP="006B5F06">
      <w:pPr>
        <w:spacing w:line="240" w:lineRule="auto"/>
        <w:ind w:left="2832"/>
        <w:jc w:val="left"/>
        <w:rPr>
          <w:rFonts w:ascii="Times New Roman" w:hAnsi="Times New Roman" w:cs="Times New Roman"/>
          <w:bCs/>
          <w:sz w:val="22"/>
          <w:szCs w:val="22"/>
        </w:rPr>
      </w:pPr>
      <w:r w:rsidRPr="008C5799">
        <w:rPr>
          <w:rFonts w:ascii="Times New Roman" w:hAnsi="Times New Roman" w:cs="Times New Roman"/>
          <w:b/>
          <w:bCs/>
          <w:sz w:val="22"/>
          <w:szCs w:val="22"/>
        </w:rPr>
        <w:t xml:space="preserve">      </w:t>
      </w:r>
      <w:r w:rsidR="00857755" w:rsidRPr="008C5799">
        <w:rPr>
          <w:rFonts w:ascii="Times New Roman" w:hAnsi="Times New Roman" w:cs="Times New Roman"/>
          <w:b/>
          <w:bCs/>
          <w:sz w:val="22"/>
          <w:szCs w:val="22"/>
        </w:rPr>
        <w:t>9. Érvényesítés</w:t>
      </w:r>
    </w:p>
    <w:p w14:paraId="28EA3891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  <w:r w:rsidRPr="008C5799">
        <w:rPr>
          <w:rFonts w:ascii="Times New Roman" w:hAnsi="Times New Roman" w:cs="Times New Roman"/>
          <w:bCs/>
          <w:sz w:val="22"/>
          <w:szCs w:val="22"/>
        </w:rPr>
        <w:t>9.1.</w:t>
      </w:r>
    </w:p>
    <w:p w14:paraId="3C88E70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Az érvényesítés a teljesítés igazolásán alapul.</w:t>
      </w:r>
    </w:p>
    <w:p w14:paraId="6B147F10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kiadás teljesítését és a bevétel beszedését megelőzően ellenőrizhető okmányok, valamint a jogszabályi előírások és a szabályzatok alapján ellenőrizni és igazolni kell a kiadások, bevételek teljesítésének jogosságát, összegszerűségét, ellenszolgáltatást is magában foglaló kötelezettségvállalás esetében – ha a kifizetés vagy annak egy része az ellenszolgáltatás teljesítését követően esedékes – annak teljesítését.</w:t>
      </w:r>
    </w:p>
    <w:p w14:paraId="74860FEB" w14:textId="77777777" w:rsidR="006B5F06" w:rsidRPr="008C5799" w:rsidRDefault="006B5F06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DAA1B61" w14:textId="0CDF7B33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9.2.</w:t>
      </w:r>
    </w:p>
    <w:p w14:paraId="71E91886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Az érvényesítést a helyi nemzetiségi önkormányzat kiadási előirányzatai terhére vállalt kötelezettség esetén a helyi önkormányzat polgármesteri hivatal Költségvetési és Intézménygazdálkodási Főosztály vezetője, illetve az általa írásban kijelölt, a polgármesteri hivatal állományába tartozó, jogszabályban meghatározott képesítéssel rendelkező köztisztviselője végzi. </w:t>
      </w:r>
    </w:p>
    <w:p w14:paraId="165EC70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elnöke, illetve az általa megbízott személy figyelemmel kíséri a bevételek és kiadások alakulásét, szükség esetén kezdeményezi az előirányzatok közötti átcsoportosítását, illetve a költségvetési határozat módosítását.</w:t>
      </w:r>
    </w:p>
    <w:p w14:paraId="4D0695E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0B2E0B9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9.3.</w:t>
      </w:r>
    </w:p>
    <w:p w14:paraId="3963C617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Az érvényesítésnek tartalmaznia kell az érvényesítésre utaló megjelölést, a megállapított összeget, az érvényesítés dátumát és az érvényesítő aláírását.</w:t>
      </w:r>
    </w:p>
    <w:p w14:paraId="43B332A0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CAA0EE6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9.4.</w:t>
      </w:r>
    </w:p>
    <w:p w14:paraId="330A612D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Ha az érvényesítő a jogszabályok, szabályzatok megsértését tapasztalja, köteles ezt jelezni az utalványozónak. Az érvényesítés nem tagadható meg, ha ezt követően az utalványozó erre írásban utasítja.</w:t>
      </w:r>
    </w:p>
    <w:p w14:paraId="303ECA19" w14:textId="77777777" w:rsidR="00857755" w:rsidRPr="008C5799" w:rsidRDefault="00857755" w:rsidP="00857755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</w:p>
    <w:p w14:paraId="73DBF73F" w14:textId="77777777" w:rsidR="00857755" w:rsidRPr="008C5799" w:rsidRDefault="00857755" w:rsidP="00857755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b/>
          <w:bCs/>
          <w:sz w:val="22"/>
          <w:szCs w:val="22"/>
        </w:rPr>
        <w:t xml:space="preserve">10. Utalványozás </w:t>
      </w:r>
    </w:p>
    <w:p w14:paraId="58A927BE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C66879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10.1.</w:t>
      </w:r>
    </w:p>
    <w:p w14:paraId="346D082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önkormányzatnál a kiadás teljesítésének, a bevétel beszedésének vagy elszámolásának elrendelésére (továbbiakban: utalványozás) kizárólag a teljesítés igazolás és érvényesítés megtörténte után kerülhet sor.</w:t>
      </w:r>
    </w:p>
    <w:p w14:paraId="55DE4E2E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C6A1347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10.2.</w:t>
      </w:r>
    </w:p>
    <w:p w14:paraId="1C72591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Utalványozásra az elnök, vagy az általa írásban felhatalmazott nemzetiségi önkormányzati képviselő jogosult.</w:t>
      </w:r>
    </w:p>
    <w:p w14:paraId="69D0C070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kiadások utalványozása az érvényesített okmány alapján történhet.</w:t>
      </w:r>
    </w:p>
    <w:p w14:paraId="50A5838A" w14:textId="77777777" w:rsidR="00857755" w:rsidRPr="008C5799" w:rsidRDefault="00857755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008BBF26" w14:textId="77777777" w:rsidR="00F14F98" w:rsidRPr="008C5799" w:rsidRDefault="00F14F98" w:rsidP="00857755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78B41621" w14:textId="77777777" w:rsidR="00857755" w:rsidRPr="008C5799" w:rsidRDefault="00857755" w:rsidP="00857755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b/>
          <w:bCs/>
          <w:sz w:val="22"/>
          <w:szCs w:val="22"/>
        </w:rPr>
        <w:lastRenderedPageBreak/>
        <w:t>11. Összeférhetetlenségi szabályok</w:t>
      </w:r>
    </w:p>
    <w:p w14:paraId="2FC1D764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A70E44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  <w:r w:rsidRPr="008C5799">
        <w:rPr>
          <w:rFonts w:ascii="Times New Roman" w:hAnsi="Times New Roman" w:cs="Times New Roman"/>
          <w:bCs/>
          <w:sz w:val="22"/>
          <w:szCs w:val="22"/>
        </w:rPr>
        <w:t>11.1.</w:t>
      </w:r>
    </w:p>
    <w:p w14:paraId="17F2668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tekintetében a kötelezettségvállaló és a pénzügyi ellenjegyző ugyanazon gazdasági esemény tekintetében azonos személy nem lehet. </w:t>
      </w:r>
    </w:p>
    <w:p w14:paraId="49548171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9F6A690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11.2.</w:t>
      </w:r>
    </w:p>
    <w:p w14:paraId="1660CC57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Az érvényesítő ugyanazon gazdasági esemény tekintetében nem lehet azonos a kötelezettségvállalásra, utalványozásra jogosult és a teljesítést igazoló személlyel. </w:t>
      </w:r>
    </w:p>
    <w:p w14:paraId="1A8BD9E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2336AE2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11.3.</w:t>
      </w:r>
    </w:p>
    <w:p w14:paraId="09980C2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kötelezettségvállalási, pénzügyi ellenjegyzési, érvényesítési, utalványozási és teljesítés igazolására irányuló feladatot nem végezheti az a személy, aki ezt a tevékenységet a Polgári Törvénykönyv (a továbbiakban: Ptk.) szerinti közeli hozzátartozója, vagy maga javára látná el.</w:t>
      </w:r>
    </w:p>
    <w:p w14:paraId="68558071" w14:textId="77777777" w:rsidR="007574BB" w:rsidRPr="008C5799" w:rsidRDefault="007574BB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EE153E4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11.4.</w:t>
      </w:r>
    </w:p>
    <w:p w14:paraId="255C55BE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Polgármesteri hivatalánál a kötelezettségvállalásra, pénzügyi ellenjegyzésre, teljesítés igazolására, érvényesítésre, utalványozásra jogosult személyekről a Polgármesteri hivatal Gazdasági szervezetének ügyrendje rendelkezik.</w:t>
      </w:r>
    </w:p>
    <w:p w14:paraId="62521849" w14:textId="77777777" w:rsidR="00857755" w:rsidRPr="008C5799" w:rsidRDefault="00857755" w:rsidP="00857755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</w:p>
    <w:p w14:paraId="027AA68E" w14:textId="77777777" w:rsidR="00857755" w:rsidRPr="008C5799" w:rsidRDefault="00857755" w:rsidP="00857755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8C5799">
        <w:rPr>
          <w:rFonts w:ascii="Times New Roman" w:hAnsi="Times New Roman" w:cs="Times New Roman"/>
          <w:b/>
          <w:bCs/>
          <w:sz w:val="28"/>
          <w:szCs w:val="28"/>
        </w:rPr>
        <w:t>V. Pénzellátás, bankszámlarend</w:t>
      </w:r>
    </w:p>
    <w:p w14:paraId="365436A1" w14:textId="77777777" w:rsidR="00857755" w:rsidRPr="008C5799" w:rsidRDefault="00857755" w:rsidP="00857755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</w:p>
    <w:p w14:paraId="4D445821" w14:textId="53DDD377" w:rsidR="00EF5EC2" w:rsidRPr="008C5799" w:rsidRDefault="00857755" w:rsidP="00EF5EC2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b/>
          <w:bCs/>
          <w:sz w:val="22"/>
          <w:szCs w:val="22"/>
        </w:rPr>
        <w:t xml:space="preserve">        12. A bankszámlaforgalom</w:t>
      </w:r>
    </w:p>
    <w:p w14:paraId="51F5C540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12.1. </w:t>
      </w:r>
    </w:p>
    <w:p w14:paraId="5C9D0B3B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A nemzetiségi önkormányzat a gazdálkodásával és pénzellátásával kapcsolatos pénzforgalmát a részére és kizárólagos használatára megnyitott önálló pénzforgalmi számlán bonyolítja. A nemzetiségi önkormányzat önálló fizetési számlájának megnyitásáról és az ahhoz kapcsolódó feladatok ellátásáról a Költségvetési és Intézménygazdálkodási Főosztály megbízott munkatársa gondoskodik.</w:t>
      </w:r>
    </w:p>
    <w:p w14:paraId="0FC4AE41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</w:p>
    <w:p w14:paraId="075DA299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12.2.</w:t>
      </w:r>
    </w:p>
    <w:p w14:paraId="2E3376CA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A nemzetiségi önkormányzat pénzforgalmi számlájának számlavezető bankja: OTP Bank</w:t>
      </w:r>
    </w:p>
    <w:p w14:paraId="2B9DAAE3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</w:p>
    <w:p w14:paraId="5AB17F56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12.3.</w:t>
      </w:r>
    </w:p>
    <w:p w14:paraId="666EDAE9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A bankszámla feletti rendelkezési jogosultságot a nemzetiségi önkormányzati elnök a banknál bejelentett módon gyakorolja.</w:t>
      </w:r>
    </w:p>
    <w:p w14:paraId="45D10039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</w:p>
    <w:p w14:paraId="7E0273E7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12.4.</w:t>
      </w:r>
    </w:p>
    <w:p w14:paraId="3F256605" w14:textId="77777777" w:rsidR="00EF5EC2" w:rsidRPr="008C5799" w:rsidRDefault="00EF5EC2" w:rsidP="00EF5EC2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A nemzetiségi önkormányzat működésének helyi önkormányzattól eredő támogatását a mindenkori önkormányzati költségvetési rendeletben meghatározottak szerint kapja meg átutalással. </w:t>
      </w:r>
    </w:p>
    <w:p w14:paraId="0A09665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5A8328F" w14:textId="77777777" w:rsidR="00857755" w:rsidRPr="008C5799" w:rsidRDefault="00857755" w:rsidP="00857755">
      <w:pPr>
        <w:spacing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8C5799">
        <w:rPr>
          <w:rFonts w:ascii="Times New Roman" w:hAnsi="Times New Roman" w:cs="Times New Roman"/>
          <w:b/>
          <w:bCs/>
          <w:sz w:val="22"/>
          <w:szCs w:val="22"/>
        </w:rPr>
        <w:t xml:space="preserve">13. A készpénzes forgalom </w:t>
      </w:r>
    </w:p>
    <w:p w14:paraId="40A863B4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705BC5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  <w:r w:rsidRPr="008C5799">
        <w:rPr>
          <w:rFonts w:ascii="Times New Roman" w:hAnsi="Times New Roman" w:cs="Times New Roman"/>
          <w:bCs/>
          <w:sz w:val="22"/>
          <w:szCs w:val="22"/>
        </w:rPr>
        <w:t>13.1.</w:t>
      </w:r>
    </w:p>
    <w:p w14:paraId="5218430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Készpénz a helyi önkormányzat polgármesteri hivatala „nemzetiségi önkormányzati házipénztárán” keresztül fizethető ki, ha a pénz kérése vagy a kifizetés alapjául szolgáló bizonylat (számla, szerződés stb.) a formai és tartalmi követelményeknek megfelel.</w:t>
      </w:r>
    </w:p>
    <w:p w14:paraId="07D05E6E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házipénztár legkésőbb a szabályos felkérés benyújtását követő 3. napon a kifizetést teljesíti.</w:t>
      </w:r>
    </w:p>
    <w:p w14:paraId="647208BE" w14:textId="77777777" w:rsidR="00EB6174" w:rsidRPr="008C5799" w:rsidRDefault="00EB6174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310829A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13.2.</w:t>
      </w:r>
    </w:p>
    <w:p w14:paraId="58FE0278" w14:textId="36AB437D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Az utólagos elszámolásra felvett készpénz a nemzetiségi önkormányzat elnöke (megbízottja) részére a meghatározott konkrét jogcímen, 10 munkanapon belül elszámolási kötelezettséggel adható ki. Ettől </w:t>
      </w:r>
      <w:r w:rsidRPr="008C5799">
        <w:rPr>
          <w:rFonts w:ascii="Times New Roman" w:hAnsi="Times New Roman" w:cs="Times New Roman"/>
          <w:sz w:val="22"/>
          <w:szCs w:val="22"/>
        </w:rPr>
        <w:lastRenderedPageBreak/>
        <w:t xml:space="preserve">eltérő esetben az elszámolás </w:t>
      </w:r>
      <w:proofErr w:type="spellStart"/>
      <w:r w:rsidRPr="008C5799">
        <w:rPr>
          <w:rFonts w:ascii="Times New Roman" w:hAnsi="Times New Roman" w:cs="Times New Roman"/>
          <w:sz w:val="22"/>
          <w:szCs w:val="22"/>
        </w:rPr>
        <w:t>határidejének</w:t>
      </w:r>
      <w:proofErr w:type="spellEnd"/>
      <w:r w:rsidRPr="008C5799">
        <w:rPr>
          <w:rFonts w:ascii="Times New Roman" w:hAnsi="Times New Roman" w:cs="Times New Roman"/>
          <w:sz w:val="22"/>
          <w:szCs w:val="22"/>
        </w:rPr>
        <w:t xml:space="preserve"> a felkérő okiraton szerepelnie kell, és az eltérő elszámolási határidőt az önkormányzat jegyzőjének jóvá kell hagynia. Újabb előleg csak az elszámolási kötelezettség teljesítése után vehető igénybe.</w:t>
      </w:r>
      <w:r w:rsidRPr="008C5799">
        <w:rPr>
          <w:rFonts w:ascii="Times New Roman" w:eastAsia="Calibri" w:hAnsi="Times New Roman" w:cs="Times New Roman"/>
          <w:sz w:val="22"/>
          <w:szCs w:val="22"/>
        </w:rPr>
        <w:tab/>
      </w:r>
      <w:r w:rsidRPr="008C5799">
        <w:rPr>
          <w:rFonts w:ascii="Times New Roman" w:eastAsia="Calibri" w:hAnsi="Times New Roman" w:cs="Times New Roman"/>
          <w:sz w:val="22"/>
          <w:szCs w:val="22"/>
        </w:rPr>
        <w:tab/>
      </w:r>
      <w:r w:rsidRPr="008C5799">
        <w:rPr>
          <w:rFonts w:ascii="Times New Roman" w:eastAsia="Calibri" w:hAnsi="Times New Roman" w:cs="Times New Roman"/>
          <w:sz w:val="22"/>
          <w:szCs w:val="22"/>
        </w:rPr>
        <w:tab/>
      </w:r>
    </w:p>
    <w:p w14:paraId="50E49F8E" w14:textId="77777777" w:rsidR="00E560DC" w:rsidRPr="008C5799" w:rsidRDefault="00E560DC" w:rsidP="00E560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2D1CAD" w14:textId="0AEA12EC" w:rsidR="00E560DC" w:rsidRPr="008C5799" w:rsidRDefault="00E560DC" w:rsidP="00E560D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5799">
        <w:rPr>
          <w:rFonts w:ascii="Times New Roman" w:hAnsi="Times New Roman" w:cs="Times New Roman"/>
          <w:b/>
          <w:sz w:val="28"/>
          <w:szCs w:val="28"/>
        </w:rPr>
        <w:t>VI.</w:t>
      </w:r>
      <w:r w:rsidRPr="008C5799">
        <w:rPr>
          <w:rFonts w:ascii="Times New Roman" w:hAnsi="Times New Roman" w:cs="Times New Roman"/>
          <w:sz w:val="28"/>
          <w:szCs w:val="28"/>
        </w:rPr>
        <w:t xml:space="preserve"> </w:t>
      </w:r>
      <w:r w:rsidRPr="008C5799">
        <w:rPr>
          <w:rFonts w:ascii="Times New Roman" w:hAnsi="Times New Roman" w:cs="Times New Roman"/>
          <w:b/>
          <w:bCs/>
          <w:sz w:val="28"/>
          <w:szCs w:val="28"/>
        </w:rPr>
        <w:t xml:space="preserve"> A vagyoni, számviteli és egyéb számviteli nyilvántartás és adatszolgáltatás rendje</w:t>
      </w:r>
    </w:p>
    <w:p w14:paraId="6EB1E4D3" w14:textId="77777777" w:rsidR="00E560DC" w:rsidRPr="008C5799" w:rsidRDefault="00E560DC" w:rsidP="00E560DC">
      <w:pPr>
        <w:rPr>
          <w:rFonts w:ascii="Times New Roman" w:hAnsi="Times New Roman" w:cs="Times New Roman"/>
          <w:sz w:val="22"/>
          <w:szCs w:val="22"/>
        </w:rPr>
      </w:pPr>
    </w:p>
    <w:p w14:paraId="39A45389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14.1.</w:t>
      </w:r>
    </w:p>
    <w:p w14:paraId="7025835C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számviteli nyilvántartásainak kezelését a Költségvetési és Intézménygazdálkodási Főosztály látja el a vonatkozó szabályzatok (számviteli politika, eszközök és források értékelésének szabályzata, pénz- és értékkezelési szabályzat, számlarend) és utasítások értelemszerű alkalmazásával. </w:t>
      </w:r>
    </w:p>
    <w:p w14:paraId="6A2D6365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A4B0702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14.2.</w:t>
      </w:r>
    </w:p>
    <w:p w14:paraId="5B58D874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vagyonnyilvántartását a Költségvetési és Intézménygazdálkodási Főosztály látja el a vonatkozó szabályzatok (eszközök és források leltározási és leltárkészítési szabályzat, selejtezési szabályzat, eszközgazdálkodási szabályzat) értelemszerű alkalmazásával. </w:t>
      </w:r>
    </w:p>
    <w:p w14:paraId="7A74B639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A7FB1F9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14.3.</w:t>
      </w:r>
    </w:p>
    <w:p w14:paraId="3FDB94AB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Az adószám igénylésével kapcsolatos feladatokat a Költségvetési és Intézménygazdálkodási Főosztálya látja el. </w:t>
      </w:r>
    </w:p>
    <w:p w14:paraId="65E33D95" w14:textId="77777777" w:rsidR="00E560DC" w:rsidRPr="008C5799" w:rsidRDefault="00E560DC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9BE78AF" w14:textId="77777777" w:rsidR="00E560DC" w:rsidRPr="008C5799" w:rsidRDefault="00E560DC" w:rsidP="00E560DC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14.4.</w:t>
      </w:r>
    </w:p>
    <w:p w14:paraId="6563A9C3" w14:textId="10A6A66C" w:rsidR="00E560DC" w:rsidRPr="008C5799" w:rsidRDefault="00E560DC" w:rsidP="00E560DC">
      <w:pPr>
        <w:spacing w:line="240" w:lineRule="auto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 egyéb nyilvántartásba vétellel összefüggő, jogszabályban meghatározott adatszolgáltatásait maga végzi.</w:t>
      </w:r>
    </w:p>
    <w:p w14:paraId="3B748B16" w14:textId="77777777" w:rsidR="00E560DC" w:rsidRPr="008C5799" w:rsidRDefault="00E560DC" w:rsidP="00E560DC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01089E64" w14:textId="77777777" w:rsidR="00E560DC" w:rsidRPr="008C5799" w:rsidRDefault="00E560DC" w:rsidP="00E560DC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14.5.</w:t>
      </w:r>
    </w:p>
    <w:p w14:paraId="42B11C2C" w14:textId="182F9353" w:rsidR="00E560DC" w:rsidRPr="008C5799" w:rsidRDefault="00E560DC" w:rsidP="00E560DC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 xml:space="preserve">A nemzetiségi önkormányzat részére járó központi költségvetési támogatások igénylése, a támogatás felhasználásával kapcsolatos elszámolás, adatszolgáltatás teljesítése a jogszabályban előírt határidők betartásával a nemzetiségi önkormányzat </w:t>
      </w:r>
      <w:r w:rsidR="002F5C42" w:rsidRPr="008C5799">
        <w:rPr>
          <w:rFonts w:ascii="Times New Roman" w:eastAsia="Calibri" w:hAnsi="Times New Roman" w:cs="Times New Roman"/>
          <w:sz w:val="22"/>
          <w:szCs w:val="22"/>
        </w:rPr>
        <w:t xml:space="preserve">elnökének a </w:t>
      </w:r>
      <w:r w:rsidRPr="008C5799">
        <w:rPr>
          <w:rFonts w:ascii="Times New Roman" w:eastAsia="Calibri" w:hAnsi="Times New Roman" w:cs="Times New Roman"/>
          <w:sz w:val="22"/>
          <w:szCs w:val="22"/>
        </w:rPr>
        <w:t>feladata.</w:t>
      </w:r>
    </w:p>
    <w:p w14:paraId="1F92A685" w14:textId="77777777" w:rsidR="00E560DC" w:rsidRPr="008C5799" w:rsidRDefault="00E560DC" w:rsidP="00E560DC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</w:p>
    <w:p w14:paraId="580AF5C9" w14:textId="77777777" w:rsidR="00E560DC" w:rsidRPr="008C5799" w:rsidRDefault="00E560DC" w:rsidP="00E560DC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8C5799">
        <w:rPr>
          <w:rFonts w:ascii="Times New Roman" w:eastAsia="Calibri" w:hAnsi="Times New Roman" w:cs="Times New Roman"/>
          <w:sz w:val="22"/>
          <w:szCs w:val="22"/>
        </w:rPr>
        <w:t>14.6.</w:t>
      </w:r>
    </w:p>
    <w:p w14:paraId="37840613" w14:textId="77777777" w:rsidR="00E560DC" w:rsidRPr="008C5799" w:rsidRDefault="00E560DC" w:rsidP="00E560DC">
      <w:pPr>
        <w:spacing w:line="240" w:lineRule="auto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hAnsi="Times New Roman" w:cs="Times New Roman"/>
          <w:sz w:val="22"/>
          <w:szCs w:val="22"/>
        </w:rPr>
        <w:t>A vonatkozó jogszabályokban meghatározott adatszolgáltatás során a nemzetiségi önkormányzat tekintetében az adatok valódiságáért, a számviteli szabályokkal és a statisztikai rendszerrel való tartalmi egyezőségért a nemzetiségi önkormányzat elnöke a felelős.</w:t>
      </w:r>
    </w:p>
    <w:p w14:paraId="24C55053" w14:textId="77777777" w:rsidR="00921E0F" w:rsidRPr="008C5799" w:rsidRDefault="00921E0F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EC9DBBA" w14:textId="77777777" w:rsidR="00921E0F" w:rsidRPr="008C5799" w:rsidRDefault="00921E0F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9F87B57" w14:textId="77777777" w:rsidR="00921E0F" w:rsidRPr="008C5799" w:rsidRDefault="00921E0F" w:rsidP="00921E0F">
      <w:pPr>
        <w:widowControl w:val="0"/>
        <w:autoSpaceDE w:val="0"/>
        <w:autoSpaceDN w:val="0"/>
        <w:adjustRightInd w:val="0"/>
        <w:spacing w:line="249" w:lineRule="exact"/>
        <w:ind w:right="6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8C579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VII. Törzskönyvi nyilvántartással kapcsolatos együttműködési kötelezettségek</w:t>
      </w:r>
    </w:p>
    <w:p w14:paraId="2CA0A960" w14:textId="77777777" w:rsidR="00921E0F" w:rsidRPr="008C5799" w:rsidRDefault="00921E0F" w:rsidP="00921E0F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A4AF94" w14:textId="77777777" w:rsidR="00F14F98" w:rsidRPr="008C5799" w:rsidRDefault="00921E0F" w:rsidP="00921E0F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15.1. A Magyar Államkincstár által vezetett törzskönyvi nyilvántartásba vétellel, módosítással, megszűnéssel kapcsolatos feladatokat a Jogi osztály végzi.  A törzskönyvi adat módosítását a változás bejelentési kérelem benyújtásával, a módosítást tartalmazó okirat csatolásával a törzskönyvi adat keletkezésétől, illetve változásától számított nyolc napon belül bejelenti a Magyar Államkincstár felé.</w:t>
      </w:r>
    </w:p>
    <w:p w14:paraId="2A8E8984" w14:textId="4E8CABB9" w:rsidR="00921E0F" w:rsidRPr="008C5799" w:rsidRDefault="00921E0F" w:rsidP="00921E0F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 </w:t>
      </w:r>
    </w:p>
    <w:p w14:paraId="393E44ED" w14:textId="77777777" w:rsidR="00921E0F" w:rsidRPr="008C5799" w:rsidRDefault="00921E0F" w:rsidP="00921E0F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15.2. A Nemzetiségi Önkormányzat esetén okiratnak minősül az alapítást, módosítást, átalakítást vagy megszűntetést jóváhagyó Nemzetiségi Önkormányzati Képviselő-testületi határozat, melyet az elnök köteles a változást követően haladéktalanul megküldeni a jegyzőnek.</w:t>
      </w:r>
    </w:p>
    <w:p w14:paraId="049F1BF0" w14:textId="77777777" w:rsidR="00E560DC" w:rsidRPr="008C5799" w:rsidRDefault="00E560DC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391CD6A" w14:textId="77777777" w:rsidR="00E560DC" w:rsidRPr="008C5799" w:rsidRDefault="00E560DC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75407ED" w14:textId="7E62583D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5799">
        <w:rPr>
          <w:rFonts w:ascii="Times New Roman" w:hAnsi="Times New Roman" w:cs="Times New Roman"/>
          <w:sz w:val="22"/>
          <w:szCs w:val="22"/>
        </w:rPr>
        <w:lastRenderedPageBreak/>
        <w:tab/>
      </w:r>
      <w:r w:rsidRPr="008C5799">
        <w:rPr>
          <w:rFonts w:ascii="Times New Roman" w:hAnsi="Times New Roman" w:cs="Times New Roman"/>
          <w:sz w:val="22"/>
          <w:szCs w:val="22"/>
        </w:rPr>
        <w:tab/>
      </w:r>
      <w:r w:rsidRPr="008C5799">
        <w:rPr>
          <w:rFonts w:ascii="Times New Roman" w:hAnsi="Times New Roman" w:cs="Times New Roman"/>
          <w:sz w:val="22"/>
          <w:szCs w:val="22"/>
        </w:rPr>
        <w:tab/>
      </w:r>
      <w:r w:rsidRPr="008C5799">
        <w:rPr>
          <w:rFonts w:ascii="Times New Roman" w:hAnsi="Times New Roman" w:cs="Times New Roman"/>
          <w:sz w:val="28"/>
          <w:szCs w:val="28"/>
        </w:rPr>
        <w:tab/>
      </w:r>
      <w:r w:rsidRPr="008C5799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921E0F" w:rsidRPr="008C5799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8C5799">
        <w:rPr>
          <w:rFonts w:ascii="Times New Roman" w:hAnsi="Times New Roman" w:cs="Times New Roman"/>
          <w:b/>
          <w:bCs/>
          <w:sz w:val="28"/>
          <w:szCs w:val="28"/>
        </w:rPr>
        <w:t>. A belső ellenőrzés rendje</w:t>
      </w:r>
    </w:p>
    <w:p w14:paraId="4DC0E112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B873E6F" w14:textId="482C45DA" w:rsidR="00857755" w:rsidRPr="008C5799" w:rsidRDefault="00921E0F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16.</w:t>
      </w:r>
      <w:r w:rsidR="00857755" w:rsidRPr="008C5799">
        <w:rPr>
          <w:rFonts w:ascii="Times New Roman" w:hAnsi="Times New Roman" w:cs="Times New Roman"/>
          <w:sz w:val="22"/>
          <w:szCs w:val="22"/>
        </w:rPr>
        <w:t>1.</w:t>
      </w:r>
    </w:p>
    <w:p w14:paraId="0E7332CC" w14:textId="77777777" w:rsidR="00857755" w:rsidRPr="008C5799" w:rsidRDefault="00857755" w:rsidP="00E560DC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 nemzetiségi önkormányzat gazdálkodásának szabályszerűségi és pénzügyi belső ellenőrzését a Polgármesteri hivatal Belső Ellenőrzési Osztálya végzi a Belső Kontrollrendszer Szabályzata és a Belső Ellenőrzési Kézikönyv értelemszerű alkalmazásával. </w:t>
      </w:r>
    </w:p>
    <w:p w14:paraId="1692B4E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5326A2B" w14:textId="7E614961" w:rsidR="00857755" w:rsidRPr="008C5799" w:rsidRDefault="00921E0F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16.</w:t>
      </w:r>
      <w:r w:rsidR="00857755" w:rsidRPr="008C5799">
        <w:rPr>
          <w:rFonts w:ascii="Times New Roman" w:hAnsi="Times New Roman" w:cs="Times New Roman"/>
          <w:sz w:val="22"/>
          <w:szCs w:val="22"/>
        </w:rPr>
        <w:t>2.</w:t>
      </w:r>
    </w:p>
    <w:p w14:paraId="4A1FB73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Az éves tervszerű ellenőrzés alkalmával a nemzetiségi önkormányzat elnöke a tárgyévet megelőző év november 30-ig juttatja el a belső ellenőrzés részére az ellenőrizendő területekre vonatkozó igényét.</w:t>
      </w:r>
    </w:p>
    <w:p w14:paraId="3DC43FF3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CD622FF" w14:textId="183BDFD0" w:rsidR="00857755" w:rsidRPr="008C5799" w:rsidRDefault="00921E0F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16.</w:t>
      </w:r>
      <w:r w:rsidR="00857755" w:rsidRPr="008C5799">
        <w:rPr>
          <w:rFonts w:ascii="Times New Roman" w:hAnsi="Times New Roman" w:cs="Times New Roman"/>
          <w:sz w:val="22"/>
          <w:szCs w:val="22"/>
        </w:rPr>
        <w:t>3.</w:t>
      </w:r>
    </w:p>
    <w:p w14:paraId="2E0962AF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rendkívüli belső ellenőrzést a nemzetiségi önkormányzat elnöke a jegyzőn keresztül kezdeményezi.</w:t>
      </w:r>
    </w:p>
    <w:p w14:paraId="391BA971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5403408" w14:textId="52ED5738" w:rsidR="00857755" w:rsidRPr="008C5799" w:rsidRDefault="00921E0F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16.</w:t>
      </w:r>
      <w:r w:rsidR="00857755" w:rsidRPr="008C5799">
        <w:rPr>
          <w:rFonts w:ascii="Times New Roman" w:hAnsi="Times New Roman" w:cs="Times New Roman"/>
          <w:sz w:val="22"/>
          <w:szCs w:val="22"/>
        </w:rPr>
        <w:t>4.</w:t>
      </w:r>
    </w:p>
    <w:p w14:paraId="3B190AE5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nemzetiségi önkormányzatot érintő ellenőrzésről készült jelentés tervezetét egyeztetés céljából meg kell küldeni a nemzetiségi önkormányzat elnökének.</w:t>
      </w:r>
    </w:p>
    <w:p w14:paraId="4AC3D3E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Az elnök a Jelentés tervezetre a kézhezvételtől számított 15 napon belül észrevételt tehet. A határidő elmulasztását egyetértésnek kell tekinteni.</w:t>
      </w:r>
    </w:p>
    <w:p w14:paraId="55A5F1AE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vizsgálatvezető az észrevételek elfogadásáról vagy elutasításáról 15 napon belül dönt.</w:t>
      </w:r>
    </w:p>
    <w:p w14:paraId="5A357E18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Az elfogadott észrevételek átvezetése után az aláírt Jelentést a jegyző megküldi a nemzetiségi önkormányzat elnöke részére.</w:t>
      </w:r>
    </w:p>
    <w:p w14:paraId="51334F69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87A502D" w14:textId="0B7BC14D" w:rsidR="00857755" w:rsidRPr="008C5799" w:rsidRDefault="00921E0F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16.</w:t>
      </w:r>
      <w:r w:rsidR="00857755" w:rsidRPr="008C5799">
        <w:rPr>
          <w:rFonts w:ascii="Times New Roman" w:hAnsi="Times New Roman" w:cs="Times New Roman"/>
          <w:sz w:val="22"/>
          <w:szCs w:val="22"/>
        </w:rPr>
        <w:t>5.</w:t>
      </w:r>
    </w:p>
    <w:p w14:paraId="4762B0CE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 Jelentés alapján a kézhezvételétől számított 15 napon belül a nemzetiségi önkormányzat Intézkedési tervet köteles készíteni, melyben a szükséges intézkedések végrehajtására ki kell jelölni a felelős személyt és meg kell jelölni a végrehajtás határidejét.</w:t>
      </w:r>
    </w:p>
    <w:p w14:paraId="30259C3D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DE79BFD" w14:textId="7C8DFBA6" w:rsidR="00857755" w:rsidRPr="008C5799" w:rsidRDefault="00921E0F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16.</w:t>
      </w:r>
      <w:r w:rsidR="00857755" w:rsidRPr="008C5799">
        <w:rPr>
          <w:rFonts w:ascii="Times New Roman" w:hAnsi="Times New Roman" w:cs="Times New Roman"/>
          <w:sz w:val="22"/>
          <w:szCs w:val="22"/>
        </w:rPr>
        <w:t>6.</w:t>
      </w:r>
    </w:p>
    <w:p w14:paraId="29580BDC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 xml:space="preserve">Az Intézkedési tervet meg kell küldeni a Jegyző és a Belső Ellenőrzési osztály részére. </w:t>
      </w:r>
    </w:p>
    <w:p w14:paraId="31CBAD52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8C5799">
        <w:rPr>
          <w:rFonts w:ascii="Times New Roman" w:hAnsi="Times New Roman" w:cs="Times New Roman"/>
          <w:sz w:val="22"/>
          <w:szCs w:val="22"/>
        </w:rPr>
        <w:t>Az Intézkedési terv elfogadásáról a Jegyző dönt a Belső Ellenőrzési osztály véleménye alapján.</w:t>
      </w:r>
    </w:p>
    <w:p w14:paraId="6DC4F7AE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85EC6B2" w14:textId="77777777" w:rsidR="00857755" w:rsidRPr="008C579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3B57373" w14:textId="718998C2" w:rsidR="00614443" w:rsidRPr="008C5799" w:rsidRDefault="00614443" w:rsidP="006144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5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8C579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IX. Adatvédelmi rendelkezések</w:t>
      </w:r>
    </w:p>
    <w:p w14:paraId="0BD5C563" w14:textId="77777777" w:rsidR="00614443" w:rsidRPr="008C5799" w:rsidRDefault="00614443" w:rsidP="00614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5"/>
        </w:tabs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17.1.</w:t>
      </w:r>
    </w:p>
    <w:p w14:paraId="230212E0" w14:textId="77777777" w:rsidR="00614443" w:rsidRPr="008C5799" w:rsidRDefault="00614443" w:rsidP="00614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5"/>
        </w:tabs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Szerződő felek rögzítik, hogy jelen szerződés időtartama alatt, valamint azt követően is kölcsönösen betartják a hatályos magyar és európai uniós adatvédelmi szabályokat, ideértve különösen, de nem kizárólagosan az információs önrendelkezési jogról és az információszabadságról szóló 2011. évi CXII. törvény („</w:t>
      </w:r>
      <w:proofErr w:type="spellStart"/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Infotv</w:t>
      </w:r>
      <w:proofErr w:type="spellEnd"/>
      <w:r w:rsidRPr="008C5799">
        <w:rPr>
          <w:rFonts w:ascii="Times New Roman" w:eastAsia="Times New Roman" w:hAnsi="Times New Roman" w:cs="Times New Roman"/>
          <w:sz w:val="22"/>
          <w:szCs w:val="22"/>
          <w:lang w:eastAsia="hu-HU"/>
        </w:rPr>
        <w:t>.”), valamint a természetes személyeknek a személyes adatok kezelése tekintetében történő védelméről és az ilyen adatok szabad áramlásáról, valamint a 95/46/EK rendelet hatályon kívül helyezéséről szóló Európai Parlament és a Tanács (EU) 2016/679. számú rendelet („GDPR”) rendelkezéseit.</w:t>
      </w:r>
    </w:p>
    <w:p w14:paraId="219ADFC9" w14:textId="77777777" w:rsidR="00614443" w:rsidRPr="008C5799" w:rsidRDefault="00614443" w:rsidP="00614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5"/>
        </w:tabs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</w:p>
    <w:p w14:paraId="4D87F5A4" w14:textId="77777777" w:rsidR="00614443" w:rsidRPr="008C5799" w:rsidRDefault="00614443" w:rsidP="00614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5"/>
        </w:tabs>
        <w:autoSpaceDE w:val="0"/>
        <w:autoSpaceDN w:val="0"/>
        <w:adjustRightInd w:val="0"/>
        <w:spacing w:line="249" w:lineRule="exact"/>
        <w:ind w:right="62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C579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X. Egyéb rendelkezések</w:t>
      </w:r>
    </w:p>
    <w:p w14:paraId="73E76353" w14:textId="77777777" w:rsidR="00614443" w:rsidRP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DA63B0" w14:textId="77777777" w:rsidR="00614443" w:rsidRPr="00F14F98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F14F98">
        <w:rPr>
          <w:rFonts w:ascii="Times New Roman" w:eastAsia="Times New Roman" w:hAnsi="Times New Roman" w:cs="Times New Roman"/>
          <w:sz w:val="22"/>
          <w:szCs w:val="22"/>
          <w:lang w:eastAsia="hu-HU"/>
        </w:rPr>
        <w:t>18.1.</w:t>
      </w:r>
    </w:p>
    <w:p w14:paraId="6B2F0637" w14:textId="77777777" w:rsidR="00614443" w:rsidRP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4443">
        <w:rPr>
          <w:rFonts w:ascii="Times New Roman" w:eastAsia="Times New Roman" w:hAnsi="Times New Roman" w:cs="Times New Roman"/>
          <w:sz w:val="22"/>
          <w:szCs w:val="22"/>
          <w:lang w:eastAsia="hu-HU"/>
        </w:rPr>
        <w:t>Jelen közigazgatási szerződés határozott időre, a nemzetiségi önkormányzat megbízatásának időtartamára szól, a nemzetiségi önkormányzat megszűnésével, átalakulásával hatályát veszti.</w:t>
      </w:r>
    </w:p>
    <w:p w14:paraId="060E5D6D" w14:textId="77777777" w:rsid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BDAE9CF" w14:textId="77777777" w:rsidR="00F14F98" w:rsidRPr="00614443" w:rsidRDefault="00F14F98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22D25F" w14:textId="77777777" w:rsidR="00614443" w:rsidRPr="00F14F98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F14F98">
        <w:rPr>
          <w:rFonts w:ascii="Times New Roman" w:eastAsia="Times New Roman" w:hAnsi="Times New Roman" w:cs="Times New Roman"/>
          <w:sz w:val="22"/>
          <w:szCs w:val="22"/>
          <w:lang w:eastAsia="hu-HU"/>
        </w:rPr>
        <w:lastRenderedPageBreak/>
        <w:t>18.2.</w:t>
      </w:r>
    </w:p>
    <w:p w14:paraId="02ED7410" w14:textId="77777777" w:rsidR="00614443" w:rsidRP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4443">
        <w:rPr>
          <w:rFonts w:ascii="Times New Roman" w:eastAsia="Times New Roman" w:hAnsi="Times New Roman" w:cs="Times New Roman"/>
          <w:sz w:val="24"/>
          <w:szCs w:val="24"/>
          <w:lang w:eastAsia="hu-HU"/>
        </w:rPr>
        <w:t>Ez a szerződés a felek által bármikor módosítható,</w:t>
      </w:r>
      <w:r w:rsidRPr="00614443">
        <w:rPr>
          <w:rFonts w:ascii="Times New Roman" w:eastAsia="Times New Roman" w:hAnsi="Times New Roman" w:cs="Times New Roman"/>
          <w:sz w:val="22"/>
          <w:szCs w:val="22"/>
          <w:lang w:eastAsia="hu-HU"/>
        </w:rPr>
        <w:t xml:space="preserve"> általános vagy időközi választás esetén az alakuló ülést követő 30 napon belül felül kell vizsgálni. </w:t>
      </w:r>
      <w:r w:rsidRPr="006144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6A8A2C81" w14:textId="77777777" w:rsidR="00614443" w:rsidRP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1DA2E86" w14:textId="77777777" w:rsidR="00614443" w:rsidRPr="00CC1DD0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CC1DD0">
        <w:rPr>
          <w:rFonts w:ascii="Times New Roman" w:eastAsia="Times New Roman" w:hAnsi="Times New Roman" w:cs="Times New Roman"/>
          <w:sz w:val="22"/>
          <w:szCs w:val="22"/>
          <w:lang w:eastAsia="hu-HU"/>
        </w:rPr>
        <w:t>18.3.</w:t>
      </w:r>
    </w:p>
    <w:p w14:paraId="3A37BD78" w14:textId="77777777" w:rsidR="00614443" w:rsidRP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4443">
        <w:rPr>
          <w:rFonts w:ascii="Times New Roman" w:eastAsia="Times New Roman" w:hAnsi="Times New Roman" w:cs="Times New Roman"/>
          <w:sz w:val="24"/>
          <w:szCs w:val="24"/>
          <w:lang w:eastAsia="hu-HU"/>
        </w:rPr>
        <w:t>A jegyző a szerződés tartalmát érintő jogszabályok változása esetén a módosítás szükségességét jelzi a polgármesternek és a nemzetiségi önkormányzat elnökének.</w:t>
      </w:r>
    </w:p>
    <w:p w14:paraId="076C88ED" w14:textId="77777777" w:rsidR="00614443" w:rsidRP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9CDA7E3" w14:textId="77777777" w:rsidR="00614443" w:rsidRP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614443">
        <w:rPr>
          <w:rFonts w:ascii="Times New Roman" w:eastAsia="Times New Roman" w:hAnsi="Times New Roman" w:cs="Times New Roman"/>
          <w:sz w:val="22"/>
          <w:szCs w:val="22"/>
          <w:lang w:eastAsia="hu-HU"/>
        </w:rPr>
        <w:t>18.4.</w:t>
      </w:r>
    </w:p>
    <w:p w14:paraId="11AEADB9" w14:textId="77777777" w:rsidR="00614443" w:rsidRPr="00614443" w:rsidRDefault="00614443" w:rsidP="0061444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hu-HU"/>
        </w:rPr>
      </w:pPr>
      <w:r w:rsidRPr="00614443">
        <w:rPr>
          <w:rFonts w:ascii="Times New Roman" w:eastAsia="Times New Roman" w:hAnsi="Times New Roman" w:cs="Times New Roman"/>
          <w:color w:val="000000"/>
          <w:sz w:val="22"/>
          <w:szCs w:val="22"/>
          <w:lang w:eastAsia="hu-HU"/>
        </w:rPr>
        <w:t xml:space="preserve">Jelen közigazgatási szerződésben nem szabályozott kérdésekben a Magyarország helyi önkormányzatairól szóló 2011. évi CLXXXIX. törvény, a </w:t>
      </w:r>
      <w:r w:rsidRPr="0061444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nemzetiségek jogairól szóló 2011. évi CLXXIX. törvény</w:t>
      </w:r>
      <w:r w:rsidRPr="00614443">
        <w:rPr>
          <w:rFonts w:ascii="Times New Roman" w:eastAsia="Times New Roman" w:hAnsi="Times New Roman" w:cs="Times New Roman"/>
          <w:color w:val="000000"/>
          <w:sz w:val="22"/>
          <w:szCs w:val="22"/>
          <w:lang w:eastAsia="hu-HU"/>
        </w:rPr>
        <w:t xml:space="preserve">, és a Polgári Törvénykönyvről szóló 2013. évi V. törvény rendelkezései az irányadóak. </w:t>
      </w:r>
    </w:p>
    <w:p w14:paraId="754B4827" w14:textId="77777777" w:rsidR="00614443" w:rsidRPr="00614443" w:rsidRDefault="00614443" w:rsidP="0061444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hu-HU"/>
        </w:rPr>
      </w:pPr>
    </w:p>
    <w:p w14:paraId="641BF7FA" w14:textId="77777777" w:rsidR="00614443" w:rsidRPr="00614443" w:rsidRDefault="00614443" w:rsidP="0061444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hu-HU"/>
        </w:rPr>
      </w:pPr>
      <w:r w:rsidRPr="00614443">
        <w:rPr>
          <w:rFonts w:ascii="Times New Roman" w:eastAsia="Times New Roman" w:hAnsi="Times New Roman" w:cs="Times New Roman"/>
          <w:color w:val="000000"/>
          <w:sz w:val="22"/>
          <w:szCs w:val="22"/>
          <w:lang w:eastAsia="hu-HU"/>
        </w:rPr>
        <w:t>18.5.</w:t>
      </w:r>
    </w:p>
    <w:p w14:paraId="141E1692" w14:textId="4C5DAB4B" w:rsidR="00E560DC" w:rsidRPr="00614443" w:rsidRDefault="00614443" w:rsidP="00614443">
      <w:pPr>
        <w:widowControl w:val="0"/>
        <w:autoSpaceDE w:val="0"/>
        <w:autoSpaceDN w:val="0"/>
        <w:adjustRightInd w:val="0"/>
        <w:spacing w:line="249" w:lineRule="exact"/>
        <w:ind w:right="62"/>
        <w:rPr>
          <w:rFonts w:ascii="Times New Roman" w:eastAsia="Times New Roman" w:hAnsi="Times New Roman" w:cs="Times New Roman"/>
          <w:sz w:val="22"/>
          <w:szCs w:val="22"/>
          <w:lang w:eastAsia="hu-HU"/>
        </w:rPr>
      </w:pPr>
      <w:r w:rsidRPr="00614443">
        <w:rPr>
          <w:rFonts w:ascii="Times New Roman" w:eastAsia="Times New Roman" w:hAnsi="Times New Roman" w:cs="Times New Roman"/>
          <w:sz w:val="22"/>
          <w:szCs w:val="22"/>
          <w:lang w:eastAsia="hu-HU"/>
        </w:rPr>
        <w:t>A közigazgatási perrendtartásról szóló 2017. évi I. törvény (a továbbiakban: Kp.) 1. § (1) bekezdés alapján: „E törvényt kell alkalmazni a közigazgatási jogviták elbírálása iránti közigazgatási perben és az egyéb közigazgatási bírósági eljárásban”, továbbá a Kp. 5. § (5) bekezdés szerint: „A bíróság a közigazgatási szerződéses jogviszonnyal kapcsolatos jogvitát közigazgatási perben bírálja el.” A Kp. 7. § (1) bekezdés a) pontja alapján: „Elsőfokon ítélkezik a közigazgatási kollégiummal működő törvényszék (a továbbiakban: törvényszék).”</w:t>
      </w:r>
    </w:p>
    <w:p w14:paraId="0842D890" w14:textId="77777777" w:rsidR="00E560DC" w:rsidRPr="00E85B19" w:rsidRDefault="00E560DC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B4D8FEA" w14:textId="77777777" w:rsidR="00857755" w:rsidRPr="00E85B1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E85B19">
        <w:rPr>
          <w:rFonts w:ascii="Times New Roman" w:hAnsi="Times New Roman" w:cs="Times New Roman"/>
          <w:b/>
          <w:bCs/>
          <w:sz w:val="22"/>
          <w:szCs w:val="22"/>
        </w:rPr>
        <w:t>Záradék:</w:t>
      </w:r>
      <w:r w:rsidRPr="00E85B1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996C977" w14:textId="77777777" w:rsidR="00857755" w:rsidRPr="00B447A1" w:rsidRDefault="00857755" w:rsidP="00B447A1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552C8D1" w14:textId="21BADED4" w:rsidR="00B447A1" w:rsidRPr="00B447A1" w:rsidRDefault="00374A7F" w:rsidP="00B447A1">
      <w:pPr>
        <w:spacing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447A1">
        <w:rPr>
          <w:rFonts w:ascii="Times New Roman" w:hAnsi="Times New Roman" w:cs="Times New Roman"/>
          <w:sz w:val="22"/>
          <w:szCs w:val="22"/>
        </w:rPr>
        <w:t xml:space="preserve">A közigazgatási szerződés </w:t>
      </w:r>
      <w:r w:rsidR="00514C1B">
        <w:rPr>
          <w:rFonts w:ascii="Times New Roman" w:hAnsi="Times New Roman" w:cs="Times New Roman"/>
          <w:sz w:val="22"/>
          <w:szCs w:val="22"/>
        </w:rPr>
        <w:t xml:space="preserve">1. számú </w:t>
      </w:r>
      <w:r w:rsidRPr="00B447A1">
        <w:rPr>
          <w:rFonts w:ascii="Times New Roman" w:hAnsi="Times New Roman" w:cs="Times New Roman"/>
          <w:sz w:val="22"/>
          <w:szCs w:val="22"/>
        </w:rPr>
        <w:t xml:space="preserve">módosítását Budapest Főváros VI. kerület Terézváros Önkormányzat Képviselő-testülete …./2025. (IX…..) számú határozatával, a Terézvárosi Ruszin Nemzetiségi Önkormányzat Képviselő-testülete az </w:t>
      </w:r>
      <w:r w:rsidR="00093AB9" w:rsidRPr="00B447A1">
        <w:rPr>
          <w:rFonts w:ascii="Times New Roman" w:hAnsi="Times New Roman" w:cs="Times New Roman"/>
          <w:sz w:val="22"/>
          <w:szCs w:val="22"/>
        </w:rPr>
        <w:t>55</w:t>
      </w:r>
      <w:r w:rsidRPr="00B447A1">
        <w:rPr>
          <w:rFonts w:ascii="Times New Roman" w:hAnsi="Times New Roman" w:cs="Times New Roman"/>
          <w:sz w:val="22"/>
          <w:szCs w:val="22"/>
        </w:rPr>
        <w:t xml:space="preserve">/2025. </w:t>
      </w:r>
      <w:r w:rsidR="00093AB9" w:rsidRPr="00B447A1">
        <w:rPr>
          <w:rFonts w:ascii="Times New Roman" w:hAnsi="Times New Roman" w:cs="Times New Roman"/>
          <w:sz w:val="22"/>
          <w:szCs w:val="22"/>
        </w:rPr>
        <w:t>(IX.06.</w:t>
      </w:r>
      <w:r w:rsidRPr="00B447A1">
        <w:rPr>
          <w:rFonts w:ascii="Times New Roman" w:hAnsi="Times New Roman" w:cs="Times New Roman"/>
          <w:sz w:val="22"/>
          <w:szCs w:val="22"/>
        </w:rPr>
        <w:t>) számú határozatával fogadta el</w:t>
      </w:r>
      <w:r w:rsidR="00B447A1" w:rsidRPr="00B447A1">
        <w:rPr>
          <w:rFonts w:ascii="Times New Roman" w:hAnsi="Times New Roman" w:cs="Times New Roman"/>
          <w:sz w:val="22"/>
          <w:szCs w:val="22"/>
        </w:rPr>
        <w:t xml:space="preserve">, azzal hogy a Budapest Főváros VI. kerület Terézváros Önkormányzata részéről 304/2024. (X.10.) határozattal és a Terézvárosi </w:t>
      </w:r>
      <w:r w:rsidR="00B447A1">
        <w:rPr>
          <w:rFonts w:ascii="Times New Roman" w:hAnsi="Times New Roman" w:cs="Times New Roman"/>
          <w:sz w:val="22"/>
          <w:szCs w:val="22"/>
        </w:rPr>
        <w:t>Ruszin</w:t>
      </w:r>
      <w:r w:rsidR="00B447A1" w:rsidRPr="00B447A1">
        <w:rPr>
          <w:rFonts w:ascii="Times New Roman" w:hAnsi="Times New Roman" w:cs="Times New Roman"/>
          <w:sz w:val="22"/>
          <w:szCs w:val="22"/>
        </w:rPr>
        <w:t xml:space="preserve"> Nemzetiségi Önkormányzat részéről </w:t>
      </w:r>
      <w:r w:rsidR="00B447A1">
        <w:rPr>
          <w:rFonts w:ascii="Times New Roman" w:hAnsi="Times New Roman" w:cs="Times New Roman"/>
          <w:sz w:val="22"/>
          <w:szCs w:val="22"/>
        </w:rPr>
        <w:t>60</w:t>
      </w:r>
      <w:r w:rsidR="00B447A1" w:rsidRPr="00B447A1">
        <w:rPr>
          <w:rFonts w:ascii="Times New Roman" w:hAnsi="Times New Roman" w:cs="Times New Roman"/>
          <w:sz w:val="22"/>
          <w:szCs w:val="22"/>
        </w:rPr>
        <w:t>/2024. (X.14.) határozattal elfogadott Közigazgatási szerződés hatályát veszti.</w:t>
      </w:r>
    </w:p>
    <w:p w14:paraId="5F0EA403" w14:textId="43EEB798" w:rsidR="00374A7F" w:rsidRPr="00374A7F" w:rsidRDefault="00374A7F" w:rsidP="00374A7F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782B85E" w14:textId="77777777" w:rsidR="00857755" w:rsidRPr="00374A7F" w:rsidRDefault="00857755" w:rsidP="00374A7F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CE7E5E3" w14:textId="77777777" w:rsidR="00857755" w:rsidRPr="00E85B1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3A3D141" w14:textId="77777777" w:rsidR="006B5F06" w:rsidRDefault="006B5F06" w:rsidP="006B5F06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E85B19">
        <w:rPr>
          <w:rFonts w:ascii="Times New Roman" w:hAnsi="Times New Roman" w:cs="Times New Roman"/>
          <w:sz w:val="22"/>
          <w:szCs w:val="22"/>
        </w:rPr>
        <w:t>Budapest, …………………………</w:t>
      </w:r>
      <w:r w:rsidRPr="00E85B19">
        <w:rPr>
          <w:rFonts w:ascii="Times New Roman" w:hAnsi="Times New Roman" w:cs="Times New Roman"/>
          <w:sz w:val="22"/>
          <w:szCs w:val="22"/>
        </w:rPr>
        <w:tab/>
      </w:r>
      <w:r w:rsidRPr="00E85B19">
        <w:rPr>
          <w:rFonts w:ascii="Times New Roman" w:hAnsi="Times New Roman" w:cs="Times New Roman"/>
          <w:sz w:val="22"/>
          <w:szCs w:val="22"/>
        </w:rPr>
        <w:tab/>
      </w:r>
      <w:r w:rsidRPr="00E85B19">
        <w:rPr>
          <w:rFonts w:ascii="Times New Roman" w:hAnsi="Times New Roman" w:cs="Times New Roman"/>
          <w:sz w:val="22"/>
          <w:szCs w:val="22"/>
        </w:rPr>
        <w:tab/>
        <w:t>Budapest, ………………………….</w:t>
      </w:r>
    </w:p>
    <w:p w14:paraId="4DEED17A" w14:textId="77777777" w:rsidR="00EE3038" w:rsidRDefault="00EE3038" w:rsidP="006B5F06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63A32AE" w14:textId="77777777" w:rsidR="00EE3038" w:rsidRPr="00E85B19" w:rsidRDefault="00EE3038" w:rsidP="006B5F06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76AF2FC" w14:textId="77777777" w:rsidR="00857755" w:rsidRPr="00E85B19" w:rsidRDefault="00857755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CF865E5" w14:textId="5D370A74" w:rsidR="00857755" w:rsidRPr="00E85B19" w:rsidRDefault="00857755" w:rsidP="00857755">
      <w:pPr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E85B19">
        <w:rPr>
          <w:rFonts w:ascii="Times New Roman" w:hAnsi="Times New Roman" w:cs="Times New Roman"/>
          <w:sz w:val="22"/>
          <w:szCs w:val="22"/>
        </w:rPr>
        <w:tab/>
      </w:r>
      <w:r w:rsidR="00F85CF7" w:rsidRPr="00F85CF7">
        <w:rPr>
          <w:rFonts w:ascii="Times New Roman" w:hAnsi="Times New Roman" w:cs="Times New Roman"/>
          <w:b/>
          <w:bCs/>
          <w:sz w:val="22"/>
          <w:szCs w:val="22"/>
        </w:rPr>
        <w:t xml:space="preserve">Dr. </w:t>
      </w:r>
      <w:proofErr w:type="spellStart"/>
      <w:r w:rsidR="00F85CF7" w:rsidRPr="00F85CF7">
        <w:rPr>
          <w:rFonts w:ascii="Times New Roman" w:hAnsi="Times New Roman" w:cs="Times New Roman"/>
          <w:b/>
          <w:bCs/>
          <w:sz w:val="22"/>
          <w:szCs w:val="22"/>
        </w:rPr>
        <w:t>Ljavinecz</w:t>
      </w:r>
      <w:proofErr w:type="spellEnd"/>
      <w:r w:rsidR="00F85CF7" w:rsidRPr="00F85CF7">
        <w:rPr>
          <w:rFonts w:ascii="Times New Roman" w:hAnsi="Times New Roman" w:cs="Times New Roman"/>
          <w:b/>
          <w:bCs/>
          <w:sz w:val="22"/>
          <w:szCs w:val="22"/>
        </w:rPr>
        <w:t xml:space="preserve"> Marianna</w:t>
      </w:r>
      <w:r w:rsidRPr="00F85CF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F85CF7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E85B19">
        <w:rPr>
          <w:rFonts w:ascii="Times New Roman" w:hAnsi="Times New Roman" w:cs="Times New Roman"/>
          <w:b/>
          <w:sz w:val="22"/>
          <w:szCs w:val="22"/>
        </w:rPr>
        <w:tab/>
      </w:r>
      <w:r w:rsidRPr="00E85B19">
        <w:rPr>
          <w:rFonts w:ascii="Times New Roman" w:hAnsi="Times New Roman" w:cs="Times New Roman"/>
          <w:b/>
          <w:sz w:val="22"/>
          <w:szCs w:val="22"/>
        </w:rPr>
        <w:tab/>
      </w:r>
      <w:r w:rsidRPr="00E85B19">
        <w:rPr>
          <w:rFonts w:ascii="Times New Roman" w:hAnsi="Times New Roman" w:cs="Times New Roman"/>
          <w:b/>
          <w:sz w:val="22"/>
          <w:szCs w:val="22"/>
        </w:rPr>
        <w:tab/>
        <w:t>Soproni Tamás</w:t>
      </w:r>
    </w:p>
    <w:p w14:paraId="5069CC72" w14:textId="01B6EFB7" w:rsidR="00857755" w:rsidRPr="00E85B19" w:rsidRDefault="00857755" w:rsidP="00857755">
      <w:pPr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E85B19">
        <w:rPr>
          <w:rFonts w:ascii="Times New Roman" w:hAnsi="Times New Roman" w:cs="Times New Roman"/>
          <w:b/>
          <w:sz w:val="22"/>
          <w:szCs w:val="22"/>
        </w:rPr>
        <w:tab/>
        <w:t xml:space="preserve">            elnök </w:t>
      </w:r>
      <w:r w:rsidRPr="00E85B19">
        <w:rPr>
          <w:rFonts w:ascii="Times New Roman" w:hAnsi="Times New Roman" w:cs="Times New Roman"/>
          <w:b/>
          <w:sz w:val="22"/>
          <w:szCs w:val="22"/>
        </w:rPr>
        <w:tab/>
      </w:r>
      <w:r w:rsidRPr="00E85B19">
        <w:rPr>
          <w:rFonts w:ascii="Times New Roman" w:hAnsi="Times New Roman" w:cs="Times New Roman"/>
          <w:b/>
          <w:sz w:val="22"/>
          <w:szCs w:val="22"/>
        </w:rPr>
        <w:tab/>
      </w:r>
      <w:r w:rsidRPr="00E85B19">
        <w:rPr>
          <w:rFonts w:ascii="Times New Roman" w:hAnsi="Times New Roman" w:cs="Times New Roman"/>
          <w:b/>
          <w:sz w:val="22"/>
          <w:szCs w:val="22"/>
        </w:rPr>
        <w:tab/>
        <w:t xml:space="preserve">           </w:t>
      </w:r>
      <w:r w:rsidRPr="00E85B19">
        <w:rPr>
          <w:rFonts w:ascii="Times New Roman" w:hAnsi="Times New Roman" w:cs="Times New Roman"/>
          <w:b/>
          <w:sz w:val="22"/>
          <w:szCs w:val="22"/>
        </w:rPr>
        <w:tab/>
        <w:t xml:space="preserve">        </w:t>
      </w:r>
      <w:r w:rsidRPr="00E85B19">
        <w:rPr>
          <w:rFonts w:ascii="Times New Roman" w:hAnsi="Times New Roman" w:cs="Times New Roman"/>
          <w:b/>
          <w:sz w:val="22"/>
          <w:szCs w:val="22"/>
        </w:rPr>
        <w:tab/>
        <w:t xml:space="preserve">                         </w:t>
      </w:r>
      <w:r w:rsidR="00EE303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85B19">
        <w:rPr>
          <w:rFonts w:ascii="Times New Roman" w:hAnsi="Times New Roman" w:cs="Times New Roman"/>
          <w:b/>
          <w:sz w:val="22"/>
          <w:szCs w:val="22"/>
        </w:rPr>
        <w:t xml:space="preserve"> polgármester </w:t>
      </w:r>
    </w:p>
    <w:p w14:paraId="05D50B7B" w14:textId="77777777" w:rsidR="00857755" w:rsidRPr="00E85B19" w:rsidRDefault="00857755" w:rsidP="00857755">
      <w:pPr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7D922F81" w14:textId="77777777" w:rsidR="00F70A38" w:rsidRPr="00E85B19" w:rsidRDefault="00F70A38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C3561C5" w14:textId="77777777" w:rsidR="009767B8" w:rsidRPr="00E85B19" w:rsidRDefault="009767B8" w:rsidP="00857755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sectPr w:rsidR="009767B8" w:rsidRPr="00E85B19" w:rsidSect="0093163B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0" w:h="16840" w:code="9"/>
      <w:pgMar w:top="680" w:right="1418" w:bottom="1928" w:left="1418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2041E" w14:textId="77777777" w:rsidR="00122C8C" w:rsidRDefault="00122C8C" w:rsidP="00A55609">
      <w:r>
        <w:separator/>
      </w:r>
    </w:p>
    <w:p w14:paraId="7FD4A266" w14:textId="77777777" w:rsidR="00122C8C" w:rsidRDefault="00122C8C" w:rsidP="00A55609"/>
  </w:endnote>
  <w:endnote w:type="continuationSeparator" w:id="0">
    <w:p w14:paraId="5FAC221E" w14:textId="77777777" w:rsidR="00122C8C" w:rsidRDefault="00122C8C" w:rsidP="00A55609">
      <w:r>
        <w:continuationSeparator/>
      </w:r>
    </w:p>
    <w:p w14:paraId="69A5C099" w14:textId="77777777" w:rsidR="00122C8C" w:rsidRDefault="00122C8C" w:rsidP="00A556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rcular Std Book">
    <w:altName w:val="Calibri"/>
    <w:panose1 w:val="00000000000000000000"/>
    <w:charset w:val="4D"/>
    <w:family w:val="swiss"/>
    <w:notTrueType/>
    <w:pitch w:val="variable"/>
    <w:sig w:usb0="8000002F" w:usb1="5000E47B" w:usb2="00000008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Oldalszm"/>
      </w:rPr>
      <w:id w:val="242219117"/>
      <w:docPartObj>
        <w:docPartGallery w:val="Page Numbers (Bottom of Page)"/>
        <w:docPartUnique/>
      </w:docPartObj>
    </w:sdtPr>
    <w:sdtContent>
      <w:p w14:paraId="4A6D0BC7" w14:textId="77777777" w:rsidR="009F3504" w:rsidRDefault="009F3504" w:rsidP="00A55609">
        <w:pPr>
          <w:pStyle w:val="llb"/>
          <w:rPr>
            <w:rStyle w:val="Oldalszm"/>
          </w:rPr>
        </w:pPr>
        <w:r>
          <w:rPr>
            <w:rStyle w:val="Oldalszm"/>
          </w:rPr>
          <w:fldChar w:fldCharType="begin"/>
        </w:r>
        <w:r>
          <w:rPr>
            <w:rStyle w:val="Oldalszm"/>
          </w:rPr>
          <w:instrText xml:space="preserve"> PAGE </w:instrText>
        </w:r>
        <w:r>
          <w:rPr>
            <w:rStyle w:val="Oldalszm"/>
          </w:rPr>
          <w:fldChar w:fldCharType="separate"/>
        </w:r>
        <w:r>
          <w:rPr>
            <w:rStyle w:val="Oldalszm"/>
            <w:noProof/>
          </w:rPr>
          <w:t>2</w:t>
        </w:r>
        <w:r>
          <w:rPr>
            <w:rStyle w:val="Oldalszm"/>
          </w:rPr>
          <w:fldChar w:fldCharType="end"/>
        </w:r>
      </w:p>
    </w:sdtContent>
  </w:sdt>
  <w:p w14:paraId="5469A12A" w14:textId="77777777" w:rsidR="009F3504" w:rsidRDefault="009F3504" w:rsidP="00A55609">
    <w:pPr>
      <w:pStyle w:val="llb"/>
    </w:pPr>
  </w:p>
  <w:p w14:paraId="7358BA39" w14:textId="77777777" w:rsidR="009F3504" w:rsidRDefault="009F3504" w:rsidP="00A5560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sdt>
      <w:sdtPr>
        <w:rPr>
          <w:rFonts w:ascii="Circular Std Book" w:hAnsi="Circular Std Book" w:cs="Circular Std Book"/>
        </w:rPr>
        <w:id w:val="-432054054"/>
        <w:docPartObj>
          <w:docPartGallery w:val="Page Numbers (Bottom of Page)"/>
          <w:docPartUnique/>
        </w:docPartObj>
      </w:sdtPr>
      <w:sdtEndPr>
        <w:rPr>
          <w:w w:val="110"/>
          <w:sz w:val="16"/>
          <w:szCs w:val="16"/>
        </w:rPr>
      </w:sdtEndPr>
      <w:sdtContent>
        <w:tr w:rsidR="009F3504" w:rsidRPr="00FE4537" w14:paraId="72D79912" w14:textId="77777777" w:rsidTr="00FE4537">
          <w:trPr>
            <w:trHeight w:hRule="exact" w:val="680"/>
          </w:trPr>
          <w:tc>
            <w:tcPr>
              <w:tcW w:w="4530" w:type="dxa"/>
            </w:tcPr>
            <w:p w14:paraId="7850784B" w14:textId="77777777" w:rsidR="009F3504" w:rsidRPr="00FE4537" w:rsidRDefault="009F3504" w:rsidP="00FE4537">
              <w:pPr>
                <w:pStyle w:val="llb"/>
                <w:spacing w:line="240" w:lineRule="auto"/>
                <w:jc w:val="left"/>
                <w:rPr>
                  <w:rFonts w:ascii="Circular Std Book" w:hAnsi="Circular Std Book" w:cs="Circular Std Book"/>
                  <w:w w:val="110"/>
                  <w:sz w:val="14"/>
                </w:rPr>
              </w:pPr>
            </w:p>
          </w:tc>
          <w:tc>
            <w:tcPr>
              <w:tcW w:w="4530" w:type="dxa"/>
            </w:tcPr>
            <w:p w14:paraId="4223CF61" w14:textId="77777777" w:rsidR="009F3504" w:rsidRPr="00FE4537" w:rsidRDefault="009F3504" w:rsidP="00FE4537">
              <w:pPr>
                <w:pStyle w:val="llb"/>
                <w:spacing w:line="240" w:lineRule="auto"/>
                <w:rPr>
                  <w:rFonts w:ascii="Circular Std Book" w:hAnsi="Circular Std Book" w:cs="Circular Std Book"/>
                  <w:w w:val="110"/>
                  <w:sz w:val="16"/>
                  <w:szCs w:val="16"/>
                </w:rPr>
              </w:pPr>
            </w:p>
          </w:tc>
        </w:tr>
      </w:sdtContent>
    </w:sdt>
  </w:tbl>
  <w:p w14:paraId="541849C3" w14:textId="77777777" w:rsidR="009F3504" w:rsidRPr="00FE4537" w:rsidRDefault="009F3504" w:rsidP="00FE4537">
    <w:pPr>
      <w:pStyle w:val="Branded"/>
      <w:spacing w:line="240" w:lineRule="auto"/>
      <w:rPr>
        <w:rFonts w:cs="Circular Std Book"/>
      </w:rPr>
    </w:pPr>
  </w:p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27"/>
      <w:gridCol w:w="4527"/>
    </w:tblGrid>
    <w:tr w:rsidR="009F3504" w14:paraId="31E65B91" w14:textId="77777777" w:rsidTr="00FE4537">
      <w:trPr>
        <w:trHeight w:hRule="exact" w:val="680"/>
      </w:trPr>
      <w:tc>
        <w:tcPr>
          <w:tcW w:w="4527" w:type="dxa"/>
        </w:tcPr>
        <w:p w14:paraId="42D2B25A" w14:textId="77777777" w:rsidR="009F3504" w:rsidRDefault="009F3504" w:rsidP="00FE4537">
          <w:pPr>
            <w:pStyle w:val="Branded"/>
            <w:spacing w:line="240" w:lineRule="auto"/>
            <w:rPr>
              <w:rFonts w:cs="Circular Std Book"/>
            </w:rPr>
          </w:pPr>
          <w:r w:rsidRPr="00FE4537">
            <w:rPr>
              <w:rFonts w:cs="Circular Std Book"/>
              <w:noProof/>
              <w:lang w:eastAsia="hu-HU"/>
            </w:rPr>
            <w:drawing>
              <wp:inline distT="0" distB="0" distL="0" distR="0" wp14:anchorId="29DE13AB" wp14:editId="47A5477C">
                <wp:extent cx="212927" cy="301214"/>
                <wp:effectExtent l="0" t="0" r="3175" b="0"/>
                <wp:docPr id="1451887297" name="Picture 5" descr="A picture containing building, door, window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ajz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7721" cy="3221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27" w:type="dxa"/>
        </w:tcPr>
        <w:p w14:paraId="281111D8" w14:textId="77777777" w:rsidR="009F3504" w:rsidRDefault="009F3504" w:rsidP="00FE4537">
          <w:pPr>
            <w:pStyle w:val="llb"/>
            <w:spacing w:line="240" w:lineRule="auto"/>
            <w:jc w:val="right"/>
            <w:rPr>
              <w:rFonts w:cs="Circular Std Book"/>
            </w:rPr>
          </w:pPr>
          <w:r w:rsidRPr="00FE4537">
            <w:rPr>
              <w:rFonts w:ascii="Circular Std Book" w:hAnsi="Circular Std Book" w:cs="Circular Std Book"/>
              <w:w w:val="110"/>
              <w:sz w:val="16"/>
              <w:szCs w:val="16"/>
            </w:rPr>
            <w:fldChar w:fldCharType="begin"/>
          </w:r>
          <w:r w:rsidRPr="00FE4537">
            <w:rPr>
              <w:rFonts w:ascii="Circular Std Book" w:hAnsi="Circular Std Book" w:cs="Circular Std Book"/>
              <w:w w:val="110"/>
              <w:sz w:val="16"/>
              <w:szCs w:val="16"/>
            </w:rPr>
            <w:instrText>PAGE   \* MERGEFORMAT</w:instrText>
          </w:r>
          <w:r w:rsidRPr="00FE4537">
            <w:rPr>
              <w:rFonts w:ascii="Circular Std Book" w:hAnsi="Circular Std Book" w:cs="Circular Std Book"/>
              <w:w w:val="110"/>
              <w:sz w:val="16"/>
              <w:szCs w:val="16"/>
            </w:rPr>
            <w:fldChar w:fldCharType="separate"/>
          </w:r>
          <w:r w:rsidR="008F4966">
            <w:rPr>
              <w:rFonts w:ascii="Circular Std Book" w:hAnsi="Circular Std Book" w:cs="Circular Std Book"/>
              <w:noProof/>
              <w:w w:val="110"/>
              <w:sz w:val="16"/>
              <w:szCs w:val="16"/>
            </w:rPr>
            <w:t>2</w:t>
          </w:r>
          <w:r w:rsidRPr="00FE4537">
            <w:rPr>
              <w:rFonts w:ascii="Circular Std Book" w:hAnsi="Circular Std Book" w:cs="Circular Std Book"/>
              <w:w w:val="110"/>
              <w:sz w:val="16"/>
              <w:szCs w:val="16"/>
            </w:rPr>
            <w:fldChar w:fldCharType="end"/>
          </w:r>
        </w:p>
      </w:tc>
    </w:tr>
  </w:tbl>
  <w:p w14:paraId="6D53AA2E" w14:textId="77777777" w:rsidR="009F3504" w:rsidRPr="00FE4537" w:rsidRDefault="009F3504" w:rsidP="00FE4537">
    <w:pPr>
      <w:pStyle w:val="Branded"/>
      <w:spacing w:line="240" w:lineRule="auto"/>
      <w:rPr>
        <w:rFonts w:cs="Circular Std Boo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CEECF" w14:textId="77777777" w:rsidR="009767B8" w:rsidRPr="009767B8" w:rsidRDefault="009767B8" w:rsidP="009767B8">
    <w:pPr>
      <w:pStyle w:val="llb"/>
      <w:tabs>
        <w:tab w:val="clear" w:pos="4513"/>
        <w:tab w:val="clear" w:pos="9026"/>
      </w:tabs>
      <w:spacing w:line="240" w:lineRule="auto"/>
      <w:rPr>
        <w:rFonts w:ascii="Circular Std Book" w:hAnsi="Circular Std Book" w:cs="Circular Std Book"/>
        <w:sz w:val="16"/>
        <w:szCs w:val="16"/>
      </w:rPr>
    </w:pPr>
  </w:p>
  <w:tbl>
    <w:tblPr>
      <w:tblStyle w:val="Rcsostblzat"/>
      <w:tblW w:w="918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1"/>
      <w:gridCol w:w="2653"/>
      <w:gridCol w:w="425"/>
      <w:gridCol w:w="1418"/>
      <w:gridCol w:w="2409"/>
      <w:gridCol w:w="1821"/>
    </w:tblGrid>
    <w:tr w:rsidR="009767B8" w:rsidRPr="009767B8" w14:paraId="793C134B" w14:textId="77777777" w:rsidTr="00350907">
      <w:trPr>
        <w:trHeight w:hRule="exact" w:val="227"/>
      </w:trPr>
      <w:tc>
        <w:tcPr>
          <w:tcW w:w="461" w:type="dxa"/>
          <w:vMerge w:val="restart"/>
          <w:vAlign w:val="center"/>
        </w:tcPr>
        <w:p w14:paraId="0FD226BC" w14:textId="77777777" w:rsidR="009767B8" w:rsidRPr="009767B8" w:rsidRDefault="009767B8" w:rsidP="009767B8">
          <w:pPr>
            <w:pStyle w:val="llb"/>
            <w:tabs>
              <w:tab w:val="clear" w:pos="4513"/>
              <w:tab w:val="clear" w:pos="9026"/>
            </w:tabs>
            <w:spacing w:line="240" w:lineRule="auto"/>
            <w:rPr>
              <w:rFonts w:ascii="Circular Std Book" w:hAnsi="Circular Std Book" w:cs="Circular Std Book"/>
              <w:sz w:val="16"/>
              <w:szCs w:val="16"/>
            </w:rPr>
          </w:pPr>
          <w:r w:rsidRPr="009767B8">
            <w:rPr>
              <w:rFonts w:ascii="Circular Std Book" w:hAnsi="Circular Std Book" w:cs="Circular Std Book"/>
              <w:noProof/>
              <w:sz w:val="16"/>
              <w:szCs w:val="16"/>
              <w:lang w:eastAsia="hu-HU"/>
            </w:rPr>
            <w:drawing>
              <wp:inline distT="0" distB="0" distL="0" distR="0" wp14:anchorId="018FCB78" wp14:editId="047D6814">
                <wp:extent cx="203200" cy="190500"/>
                <wp:effectExtent l="0" t="0" r="0" b="0"/>
                <wp:docPr id="2114832059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ci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26" w:type="dxa"/>
          <w:gridSpan w:val="5"/>
          <w:vAlign w:val="center"/>
        </w:tcPr>
        <w:p w14:paraId="0C24C23B" w14:textId="77777777" w:rsidR="009767B8" w:rsidRPr="009767B8" w:rsidRDefault="009767B8" w:rsidP="009767B8">
          <w:pPr>
            <w:pStyle w:val="llb"/>
            <w:tabs>
              <w:tab w:val="clear" w:pos="4513"/>
              <w:tab w:val="clear" w:pos="9026"/>
            </w:tabs>
            <w:spacing w:line="240" w:lineRule="auto"/>
            <w:rPr>
              <w:rFonts w:ascii="Circular Std Book" w:hAnsi="Circular Std Book" w:cs="Circular Std Book"/>
              <w:sz w:val="16"/>
              <w:szCs w:val="16"/>
            </w:rPr>
          </w:pPr>
          <w:r w:rsidRPr="009767B8">
            <w:rPr>
              <w:rFonts w:ascii="Circular Std Book" w:hAnsi="Circular Std Book" w:cs="Circular Std Book"/>
              <w:b/>
              <w:bCs/>
              <w:noProof/>
              <w:sz w:val="16"/>
              <w:szCs w:val="16"/>
            </w:rPr>
            <w:t>Aljegyző</w:t>
          </w:r>
        </w:p>
      </w:tc>
    </w:tr>
    <w:tr w:rsidR="009767B8" w:rsidRPr="009767B8" w14:paraId="736EB291" w14:textId="77777777" w:rsidTr="00350907">
      <w:trPr>
        <w:trHeight w:hRule="exact" w:val="227"/>
      </w:trPr>
      <w:tc>
        <w:tcPr>
          <w:tcW w:w="461" w:type="dxa"/>
          <w:vMerge/>
          <w:vAlign w:val="center"/>
        </w:tcPr>
        <w:p w14:paraId="10BD177D" w14:textId="77777777" w:rsidR="009767B8" w:rsidRPr="009767B8" w:rsidRDefault="009767B8" w:rsidP="009767B8">
          <w:pPr>
            <w:pStyle w:val="llb"/>
            <w:tabs>
              <w:tab w:val="clear" w:pos="4513"/>
              <w:tab w:val="clear" w:pos="9026"/>
            </w:tabs>
            <w:spacing w:line="240" w:lineRule="auto"/>
            <w:rPr>
              <w:rFonts w:ascii="Circular Std Book" w:hAnsi="Circular Std Book" w:cs="Circular Std Book"/>
              <w:sz w:val="16"/>
              <w:szCs w:val="16"/>
            </w:rPr>
          </w:pPr>
        </w:p>
      </w:tc>
      <w:tc>
        <w:tcPr>
          <w:tcW w:w="2653" w:type="dxa"/>
          <w:vAlign w:val="center"/>
        </w:tcPr>
        <w:p w14:paraId="413AD7F9" w14:textId="77777777" w:rsidR="009767B8" w:rsidRPr="009767B8" w:rsidRDefault="009767B8" w:rsidP="009767B8">
          <w:pPr>
            <w:pStyle w:val="Branded"/>
            <w:spacing w:line="240" w:lineRule="auto"/>
            <w:rPr>
              <w:rFonts w:cs="Circular Std Book"/>
              <w:sz w:val="16"/>
              <w:szCs w:val="16"/>
            </w:rPr>
          </w:pPr>
          <w:r w:rsidRPr="009767B8">
            <w:rPr>
              <w:rFonts w:cs="Circular Std Book"/>
              <w:noProof/>
              <w:sz w:val="16"/>
              <w:szCs w:val="16"/>
            </w:rPr>
            <w:t>1067</w:t>
          </w:r>
          <w:r w:rsidRPr="009767B8">
            <w:rPr>
              <w:rFonts w:cs="Circular Std Book"/>
              <w:sz w:val="16"/>
              <w:szCs w:val="16"/>
            </w:rPr>
            <w:t xml:space="preserve"> Budapest, </w:t>
          </w:r>
          <w:r w:rsidRPr="009767B8">
            <w:rPr>
              <w:rFonts w:cs="Circular Std Book"/>
              <w:noProof/>
              <w:sz w:val="16"/>
              <w:szCs w:val="16"/>
            </w:rPr>
            <w:t>Eötvös u. 3.</w:t>
          </w:r>
        </w:p>
      </w:tc>
      <w:tc>
        <w:tcPr>
          <w:tcW w:w="425" w:type="dxa"/>
          <w:vAlign w:val="center"/>
        </w:tcPr>
        <w:p w14:paraId="097C42D4" w14:textId="77777777" w:rsidR="009767B8" w:rsidRPr="009767B8" w:rsidRDefault="009767B8" w:rsidP="009767B8">
          <w:pPr>
            <w:pStyle w:val="Branded"/>
            <w:spacing w:line="240" w:lineRule="auto"/>
            <w:ind w:left="-23" w:right="-425" w:firstLine="23"/>
            <w:rPr>
              <w:rFonts w:cs="Circular Std Book"/>
              <w:b/>
              <w:bCs/>
              <w:sz w:val="16"/>
              <w:szCs w:val="16"/>
            </w:rPr>
          </w:pPr>
          <w:r w:rsidRPr="009767B8">
            <w:rPr>
              <w:rFonts w:cs="Circular Std Book"/>
              <w:b/>
              <w:bCs/>
              <w:w w:val="110"/>
              <w:sz w:val="16"/>
              <w:szCs w:val="16"/>
            </w:rPr>
            <w:t xml:space="preserve"> Tel.:</w:t>
          </w:r>
        </w:p>
      </w:tc>
      <w:tc>
        <w:tcPr>
          <w:tcW w:w="1418" w:type="dxa"/>
          <w:vAlign w:val="center"/>
        </w:tcPr>
        <w:p w14:paraId="7F1C6A8C" w14:textId="77777777" w:rsidR="009767B8" w:rsidRPr="009767B8" w:rsidRDefault="009767B8" w:rsidP="009767B8">
          <w:pPr>
            <w:pStyle w:val="Branded"/>
            <w:spacing w:line="240" w:lineRule="auto"/>
            <w:ind w:left="-23" w:right="-425" w:firstLine="23"/>
            <w:rPr>
              <w:rFonts w:cs="Circular Std Book"/>
              <w:sz w:val="16"/>
              <w:szCs w:val="16"/>
            </w:rPr>
          </w:pPr>
          <w:r w:rsidRPr="009767B8">
            <w:rPr>
              <w:rFonts w:cs="Circular Std Book"/>
              <w:noProof/>
              <w:w w:val="110"/>
              <w:sz w:val="16"/>
              <w:szCs w:val="16"/>
            </w:rPr>
            <w:t>342-1373</w:t>
          </w:r>
        </w:p>
      </w:tc>
      <w:tc>
        <w:tcPr>
          <w:tcW w:w="2409" w:type="dxa"/>
          <w:vAlign w:val="center"/>
        </w:tcPr>
        <w:p w14:paraId="00306B28" w14:textId="77777777" w:rsidR="009767B8" w:rsidRPr="009767B8" w:rsidRDefault="009767B8" w:rsidP="009767B8">
          <w:pPr>
            <w:pStyle w:val="Branded"/>
            <w:spacing w:line="240" w:lineRule="auto"/>
            <w:ind w:left="141" w:hanging="141"/>
            <w:rPr>
              <w:rFonts w:cs="Circular Std Book"/>
              <w:sz w:val="16"/>
              <w:szCs w:val="16"/>
            </w:rPr>
          </w:pPr>
          <w:r w:rsidRPr="009767B8">
            <w:rPr>
              <w:rFonts w:cs="Circular Std Book"/>
              <w:b/>
              <w:bCs/>
              <w:sz w:val="16"/>
              <w:szCs w:val="16"/>
            </w:rPr>
            <w:t>www.terezvaros.hu</w:t>
          </w:r>
        </w:p>
      </w:tc>
      <w:tc>
        <w:tcPr>
          <w:tcW w:w="1821" w:type="dxa"/>
          <w:vAlign w:val="center"/>
        </w:tcPr>
        <w:p w14:paraId="5C8B9F64" w14:textId="77777777" w:rsidR="009767B8" w:rsidRPr="009767B8" w:rsidRDefault="009767B8" w:rsidP="00D11F0E">
          <w:pPr>
            <w:pStyle w:val="Branded"/>
            <w:spacing w:line="240" w:lineRule="auto"/>
            <w:rPr>
              <w:rFonts w:cs="Circular Std Book"/>
              <w:sz w:val="16"/>
              <w:szCs w:val="16"/>
            </w:rPr>
          </w:pPr>
          <w:r w:rsidRPr="009767B8">
            <w:rPr>
              <w:rFonts w:cs="Circular Std Book"/>
              <w:sz w:val="16"/>
              <w:szCs w:val="16"/>
            </w:rPr>
            <w:t xml:space="preserve">hivatali kapu: </w:t>
          </w:r>
          <w:r w:rsidRPr="009767B8">
            <w:rPr>
              <w:rFonts w:cs="Circular Std Book"/>
              <w:noProof/>
              <w:sz w:val="16"/>
              <w:szCs w:val="16"/>
            </w:rPr>
            <w:t>TEREZVAROS</w:t>
          </w:r>
        </w:p>
      </w:tc>
    </w:tr>
    <w:tr w:rsidR="009767B8" w:rsidRPr="009767B8" w14:paraId="702037CB" w14:textId="77777777" w:rsidTr="00350907">
      <w:trPr>
        <w:trHeight w:hRule="exact" w:val="227"/>
      </w:trPr>
      <w:tc>
        <w:tcPr>
          <w:tcW w:w="461" w:type="dxa"/>
          <w:vAlign w:val="center"/>
        </w:tcPr>
        <w:p w14:paraId="78C55AD6" w14:textId="77777777" w:rsidR="009767B8" w:rsidRPr="009767B8" w:rsidRDefault="009767B8" w:rsidP="009767B8">
          <w:pPr>
            <w:pStyle w:val="llb"/>
            <w:tabs>
              <w:tab w:val="clear" w:pos="4513"/>
              <w:tab w:val="clear" w:pos="9026"/>
            </w:tabs>
            <w:spacing w:line="240" w:lineRule="auto"/>
            <w:rPr>
              <w:rFonts w:ascii="Circular Std Book" w:hAnsi="Circular Std Book" w:cs="Circular Std Book"/>
              <w:sz w:val="16"/>
              <w:szCs w:val="16"/>
            </w:rPr>
          </w:pPr>
        </w:p>
      </w:tc>
      <w:tc>
        <w:tcPr>
          <w:tcW w:w="2653" w:type="dxa"/>
          <w:vAlign w:val="center"/>
        </w:tcPr>
        <w:p w14:paraId="463AAED1" w14:textId="77777777" w:rsidR="009767B8" w:rsidRPr="009767B8" w:rsidRDefault="009767B8" w:rsidP="009767B8">
          <w:pPr>
            <w:pStyle w:val="Branded"/>
            <w:spacing w:line="240" w:lineRule="auto"/>
            <w:rPr>
              <w:rFonts w:cs="Circular Std Book"/>
              <w:sz w:val="16"/>
              <w:szCs w:val="16"/>
            </w:rPr>
          </w:pPr>
          <w:r w:rsidRPr="009767B8">
            <w:rPr>
              <w:rFonts w:cs="Circular Std Book"/>
              <w:sz w:val="16"/>
              <w:szCs w:val="16"/>
            </w:rPr>
            <w:t>1395 Budapest, 62., Pf. 409.</w:t>
          </w:r>
        </w:p>
      </w:tc>
      <w:tc>
        <w:tcPr>
          <w:tcW w:w="425" w:type="dxa"/>
          <w:vAlign w:val="center"/>
        </w:tcPr>
        <w:p w14:paraId="54515121" w14:textId="77777777" w:rsidR="009767B8" w:rsidRPr="009767B8" w:rsidRDefault="009767B8" w:rsidP="009767B8">
          <w:pPr>
            <w:pStyle w:val="Branded"/>
            <w:spacing w:line="240" w:lineRule="auto"/>
            <w:ind w:left="-23" w:right="-425" w:firstLine="23"/>
            <w:rPr>
              <w:rFonts w:cs="Circular Std Book"/>
              <w:b/>
              <w:bCs/>
              <w:sz w:val="16"/>
              <w:szCs w:val="16"/>
            </w:rPr>
          </w:pPr>
          <w:r w:rsidRPr="009767B8">
            <w:rPr>
              <w:rFonts w:cs="Circular Std Book"/>
              <w:b/>
              <w:bCs/>
              <w:w w:val="110"/>
              <w:sz w:val="16"/>
              <w:szCs w:val="16"/>
            </w:rPr>
            <w:t xml:space="preserve"> Fax:</w:t>
          </w:r>
        </w:p>
      </w:tc>
      <w:tc>
        <w:tcPr>
          <w:tcW w:w="1418" w:type="dxa"/>
          <w:vAlign w:val="center"/>
        </w:tcPr>
        <w:p w14:paraId="4EA24A96" w14:textId="77777777" w:rsidR="009767B8" w:rsidRPr="009767B8" w:rsidRDefault="009767B8" w:rsidP="009767B8">
          <w:pPr>
            <w:pStyle w:val="llb"/>
            <w:tabs>
              <w:tab w:val="clear" w:pos="4513"/>
              <w:tab w:val="clear" w:pos="9026"/>
            </w:tabs>
            <w:spacing w:line="240" w:lineRule="auto"/>
            <w:rPr>
              <w:rFonts w:ascii="Circular Std Book" w:hAnsi="Circular Std Book" w:cs="Circular Std Book"/>
              <w:sz w:val="16"/>
              <w:szCs w:val="16"/>
            </w:rPr>
          </w:pPr>
          <w:r w:rsidRPr="009767B8">
            <w:rPr>
              <w:rFonts w:ascii="Circular Std Book" w:hAnsi="Circular Std Book" w:cs="Circular Std Book"/>
              <w:noProof/>
              <w:w w:val="110"/>
              <w:sz w:val="16"/>
              <w:szCs w:val="16"/>
            </w:rPr>
            <w:t>351-8934</w:t>
          </w:r>
        </w:p>
      </w:tc>
      <w:tc>
        <w:tcPr>
          <w:tcW w:w="2409" w:type="dxa"/>
          <w:vAlign w:val="center"/>
        </w:tcPr>
        <w:p w14:paraId="4314300A" w14:textId="77777777" w:rsidR="009767B8" w:rsidRPr="009767B8" w:rsidRDefault="009767B8" w:rsidP="009767B8">
          <w:pPr>
            <w:pStyle w:val="llb"/>
            <w:tabs>
              <w:tab w:val="clear" w:pos="4513"/>
              <w:tab w:val="clear" w:pos="9026"/>
            </w:tabs>
            <w:spacing w:line="240" w:lineRule="auto"/>
            <w:rPr>
              <w:rFonts w:ascii="Circular Std Book" w:hAnsi="Circular Std Book" w:cs="Circular Std Book"/>
              <w:sz w:val="16"/>
              <w:szCs w:val="16"/>
            </w:rPr>
          </w:pPr>
          <w:r w:rsidRPr="009767B8">
            <w:rPr>
              <w:rFonts w:ascii="Circular Std Book" w:hAnsi="Circular Std Book" w:cs="Circular Std Book"/>
              <w:noProof/>
              <w:sz w:val="16"/>
              <w:szCs w:val="16"/>
            </w:rPr>
            <w:t>aljegyzo@terezvaros.hu</w:t>
          </w:r>
        </w:p>
      </w:tc>
      <w:tc>
        <w:tcPr>
          <w:tcW w:w="1821" w:type="dxa"/>
          <w:vAlign w:val="center"/>
        </w:tcPr>
        <w:p w14:paraId="7883B769" w14:textId="77777777" w:rsidR="009767B8" w:rsidRPr="009767B8" w:rsidRDefault="009767B8" w:rsidP="009767B8">
          <w:pPr>
            <w:pStyle w:val="llb"/>
            <w:tabs>
              <w:tab w:val="clear" w:pos="4513"/>
              <w:tab w:val="clear" w:pos="9026"/>
            </w:tabs>
            <w:spacing w:line="240" w:lineRule="auto"/>
            <w:rPr>
              <w:rFonts w:ascii="Circular Std Book" w:hAnsi="Circular Std Book" w:cs="Circular Std Book"/>
              <w:sz w:val="16"/>
              <w:szCs w:val="16"/>
            </w:rPr>
          </w:pPr>
          <w:r w:rsidRPr="009767B8">
            <w:rPr>
              <w:rFonts w:ascii="Circular Std Book" w:hAnsi="Circular Std Book" w:cs="Circular Std Book"/>
              <w:sz w:val="16"/>
              <w:szCs w:val="16"/>
            </w:rPr>
            <w:t xml:space="preserve">KRID: </w:t>
          </w:r>
          <w:r w:rsidRPr="009767B8">
            <w:rPr>
              <w:rFonts w:ascii="Circular Std Book" w:hAnsi="Circular Std Book" w:cs="Circular Std Book"/>
              <w:noProof/>
              <w:sz w:val="16"/>
              <w:szCs w:val="16"/>
            </w:rPr>
            <w:t>504117349</w:t>
          </w:r>
        </w:p>
      </w:tc>
    </w:tr>
  </w:tbl>
  <w:p w14:paraId="1F09624E" w14:textId="77777777" w:rsidR="009767B8" w:rsidRPr="009767B8" w:rsidRDefault="009767B8" w:rsidP="00FE4537">
    <w:pPr>
      <w:pStyle w:val="llb"/>
      <w:tabs>
        <w:tab w:val="clear" w:pos="4513"/>
        <w:tab w:val="clear" w:pos="9026"/>
      </w:tabs>
      <w:spacing w:line="240" w:lineRule="auto"/>
      <w:rPr>
        <w:rFonts w:ascii="Circular Std Book" w:hAnsi="Circular Std Book" w:cs="Circular Std Book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B9B52" w14:textId="77777777" w:rsidR="00122C8C" w:rsidRDefault="00122C8C" w:rsidP="00A55609">
      <w:r>
        <w:separator/>
      </w:r>
    </w:p>
    <w:p w14:paraId="320279BF" w14:textId="77777777" w:rsidR="00122C8C" w:rsidRDefault="00122C8C" w:rsidP="00A55609"/>
  </w:footnote>
  <w:footnote w:type="continuationSeparator" w:id="0">
    <w:p w14:paraId="7FA1B5E5" w14:textId="77777777" w:rsidR="00122C8C" w:rsidRDefault="00122C8C" w:rsidP="00A55609">
      <w:r>
        <w:continuationSeparator/>
      </w:r>
    </w:p>
    <w:p w14:paraId="79CC0401" w14:textId="77777777" w:rsidR="00122C8C" w:rsidRDefault="00122C8C" w:rsidP="00A556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1758" w14:textId="0C3EF184" w:rsidR="009F3504" w:rsidRPr="00FE4537" w:rsidRDefault="00372590" w:rsidP="00372590">
    <w:pPr>
      <w:pStyle w:val="lfej"/>
      <w:rPr>
        <w:rFonts w:ascii="Circular Std Book" w:hAnsi="Circular Std Book" w:cs="Circular Std Book"/>
        <w:sz w:val="16"/>
        <w:szCs w:val="16"/>
      </w:rPr>
    </w:pPr>
    <w:r>
      <w:rPr>
        <w:noProof/>
        <w:lang w:eastAsia="hu-HU"/>
      </w:rPr>
      <w:drawing>
        <wp:inline distT="0" distB="0" distL="0" distR="0" wp14:anchorId="31106CF0" wp14:editId="5E300A7A">
          <wp:extent cx="474133" cy="607122"/>
          <wp:effectExtent l="0" t="0" r="0" b="0"/>
          <wp:docPr id="42" name="Picture 18" descr="A picture containing window, do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jz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118" cy="630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6DF7"/>
    <w:multiLevelType w:val="hybridMultilevel"/>
    <w:tmpl w:val="8AE60B00"/>
    <w:lvl w:ilvl="0" w:tplc="58E0211C">
      <w:start w:val="1"/>
      <w:numFmt w:val="bullet"/>
      <w:pStyle w:val="Listaszerbekezds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6F5094"/>
    <w:multiLevelType w:val="multilevel"/>
    <w:tmpl w:val="8624B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996081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EA2C28"/>
    <w:multiLevelType w:val="hybridMultilevel"/>
    <w:tmpl w:val="8B96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2475647"/>
    <w:multiLevelType w:val="hybridMultilevel"/>
    <w:tmpl w:val="F7449E68"/>
    <w:lvl w:ilvl="0" w:tplc="381CEF9C">
      <w:start w:val="1"/>
      <w:numFmt w:val="lowerLetter"/>
      <w:lvlText w:val="%1.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D1975A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D6638A3"/>
    <w:multiLevelType w:val="hybridMultilevel"/>
    <w:tmpl w:val="D1C06B3A"/>
    <w:lvl w:ilvl="0" w:tplc="DFD483AC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04" w:hanging="360"/>
      </w:pPr>
    </w:lvl>
    <w:lvl w:ilvl="2" w:tplc="040E001B" w:tentative="1">
      <w:start w:val="1"/>
      <w:numFmt w:val="lowerRoman"/>
      <w:lvlText w:val="%3."/>
      <w:lvlJc w:val="right"/>
      <w:pPr>
        <w:ind w:left="3924" w:hanging="180"/>
      </w:pPr>
    </w:lvl>
    <w:lvl w:ilvl="3" w:tplc="040E000F" w:tentative="1">
      <w:start w:val="1"/>
      <w:numFmt w:val="decimal"/>
      <w:lvlText w:val="%4."/>
      <w:lvlJc w:val="left"/>
      <w:pPr>
        <w:ind w:left="4644" w:hanging="360"/>
      </w:pPr>
    </w:lvl>
    <w:lvl w:ilvl="4" w:tplc="040E0019" w:tentative="1">
      <w:start w:val="1"/>
      <w:numFmt w:val="lowerLetter"/>
      <w:lvlText w:val="%5."/>
      <w:lvlJc w:val="left"/>
      <w:pPr>
        <w:ind w:left="5364" w:hanging="360"/>
      </w:pPr>
    </w:lvl>
    <w:lvl w:ilvl="5" w:tplc="040E001B" w:tentative="1">
      <w:start w:val="1"/>
      <w:numFmt w:val="lowerRoman"/>
      <w:lvlText w:val="%6."/>
      <w:lvlJc w:val="right"/>
      <w:pPr>
        <w:ind w:left="6084" w:hanging="180"/>
      </w:pPr>
    </w:lvl>
    <w:lvl w:ilvl="6" w:tplc="040E000F" w:tentative="1">
      <w:start w:val="1"/>
      <w:numFmt w:val="decimal"/>
      <w:lvlText w:val="%7."/>
      <w:lvlJc w:val="left"/>
      <w:pPr>
        <w:ind w:left="6804" w:hanging="360"/>
      </w:pPr>
    </w:lvl>
    <w:lvl w:ilvl="7" w:tplc="040E0019" w:tentative="1">
      <w:start w:val="1"/>
      <w:numFmt w:val="lowerLetter"/>
      <w:lvlText w:val="%8."/>
      <w:lvlJc w:val="left"/>
      <w:pPr>
        <w:ind w:left="7524" w:hanging="360"/>
      </w:pPr>
    </w:lvl>
    <w:lvl w:ilvl="8" w:tplc="040E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70036E0D"/>
    <w:multiLevelType w:val="hybridMultilevel"/>
    <w:tmpl w:val="3F46F4D2"/>
    <w:lvl w:ilvl="0" w:tplc="0C289540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779105485">
    <w:abstractNumId w:val="2"/>
  </w:num>
  <w:num w:numId="2" w16cid:durableId="1040398776">
    <w:abstractNumId w:val="5"/>
  </w:num>
  <w:num w:numId="3" w16cid:durableId="683900691">
    <w:abstractNumId w:val="3"/>
  </w:num>
  <w:num w:numId="4" w16cid:durableId="193464805">
    <w:abstractNumId w:val="0"/>
  </w:num>
  <w:num w:numId="5" w16cid:durableId="211816082">
    <w:abstractNumId w:val="1"/>
  </w:num>
  <w:num w:numId="6" w16cid:durableId="556865744">
    <w:abstractNumId w:val="6"/>
  </w:num>
  <w:num w:numId="7" w16cid:durableId="193083984">
    <w:abstractNumId w:val="7"/>
  </w:num>
  <w:num w:numId="8" w16cid:durableId="285939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70"/>
    <w:rsid w:val="00001E3F"/>
    <w:rsid w:val="000214B7"/>
    <w:rsid w:val="000257A3"/>
    <w:rsid w:val="00027C42"/>
    <w:rsid w:val="0003510A"/>
    <w:rsid w:val="00035A48"/>
    <w:rsid w:val="00035BF8"/>
    <w:rsid w:val="00051E4E"/>
    <w:rsid w:val="00057FEB"/>
    <w:rsid w:val="00061E78"/>
    <w:rsid w:val="00062820"/>
    <w:rsid w:val="0008191D"/>
    <w:rsid w:val="00093AB9"/>
    <w:rsid w:val="000969D3"/>
    <w:rsid w:val="000D196A"/>
    <w:rsid w:val="000F1763"/>
    <w:rsid w:val="00122C8C"/>
    <w:rsid w:val="00147691"/>
    <w:rsid w:val="00150B76"/>
    <w:rsid w:val="0015549C"/>
    <w:rsid w:val="00161471"/>
    <w:rsid w:val="001908A1"/>
    <w:rsid w:val="001A121A"/>
    <w:rsid w:val="001A5635"/>
    <w:rsid w:val="001B4EEC"/>
    <w:rsid w:val="001D0BC8"/>
    <w:rsid w:val="001D12C8"/>
    <w:rsid w:val="001D1997"/>
    <w:rsid w:val="001E4F58"/>
    <w:rsid w:val="001F19F6"/>
    <w:rsid w:val="001F66EA"/>
    <w:rsid w:val="00203AF7"/>
    <w:rsid w:val="00206B95"/>
    <w:rsid w:val="00225ADD"/>
    <w:rsid w:val="00236737"/>
    <w:rsid w:val="002426DB"/>
    <w:rsid w:val="002540B3"/>
    <w:rsid w:val="00254CA8"/>
    <w:rsid w:val="00261B26"/>
    <w:rsid w:val="00265333"/>
    <w:rsid w:val="002668F9"/>
    <w:rsid w:val="002744F5"/>
    <w:rsid w:val="002770A5"/>
    <w:rsid w:val="00292F3B"/>
    <w:rsid w:val="002948E2"/>
    <w:rsid w:val="002D19AF"/>
    <w:rsid w:val="002D3719"/>
    <w:rsid w:val="002E6B2E"/>
    <w:rsid w:val="002F5C42"/>
    <w:rsid w:val="00303F51"/>
    <w:rsid w:val="00305ECB"/>
    <w:rsid w:val="003122F3"/>
    <w:rsid w:val="003240A0"/>
    <w:rsid w:val="003363D4"/>
    <w:rsid w:val="00340CAA"/>
    <w:rsid w:val="00351AC5"/>
    <w:rsid w:val="00353F79"/>
    <w:rsid w:val="00372590"/>
    <w:rsid w:val="00372D5A"/>
    <w:rsid w:val="00374A7F"/>
    <w:rsid w:val="00375AB9"/>
    <w:rsid w:val="00384BCD"/>
    <w:rsid w:val="003854F5"/>
    <w:rsid w:val="00390D4E"/>
    <w:rsid w:val="00395FDA"/>
    <w:rsid w:val="003B0029"/>
    <w:rsid w:val="003C5027"/>
    <w:rsid w:val="003C72FC"/>
    <w:rsid w:val="003D1EA6"/>
    <w:rsid w:val="003F4969"/>
    <w:rsid w:val="004103DB"/>
    <w:rsid w:val="00432712"/>
    <w:rsid w:val="00436856"/>
    <w:rsid w:val="004419AC"/>
    <w:rsid w:val="00456187"/>
    <w:rsid w:val="00461295"/>
    <w:rsid w:val="0046265B"/>
    <w:rsid w:val="004776DE"/>
    <w:rsid w:val="00480530"/>
    <w:rsid w:val="00482AA1"/>
    <w:rsid w:val="00483B7D"/>
    <w:rsid w:val="00485083"/>
    <w:rsid w:val="004A2072"/>
    <w:rsid w:val="004A6373"/>
    <w:rsid w:val="004B016E"/>
    <w:rsid w:val="004B40B9"/>
    <w:rsid w:val="004C7144"/>
    <w:rsid w:val="004E448A"/>
    <w:rsid w:val="004E6454"/>
    <w:rsid w:val="00504722"/>
    <w:rsid w:val="00507C3A"/>
    <w:rsid w:val="00511978"/>
    <w:rsid w:val="00511B0A"/>
    <w:rsid w:val="00514C1B"/>
    <w:rsid w:val="005213E3"/>
    <w:rsid w:val="005275F8"/>
    <w:rsid w:val="00543E3E"/>
    <w:rsid w:val="00553841"/>
    <w:rsid w:val="00556973"/>
    <w:rsid w:val="005702C3"/>
    <w:rsid w:val="00581565"/>
    <w:rsid w:val="005853B4"/>
    <w:rsid w:val="005900A7"/>
    <w:rsid w:val="005966FB"/>
    <w:rsid w:val="005B253B"/>
    <w:rsid w:val="005C37A9"/>
    <w:rsid w:val="005D7318"/>
    <w:rsid w:val="005E3568"/>
    <w:rsid w:val="005F19B9"/>
    <w:rsid w:val="005F7F99"/>
    <w:rsid w:val="00614443"/>
    <w:rsid w:val="00627D66"/>
    <w:rsid w:val="00636870"/>
    <w:rsid w:val="00637CA2"/>
    <w:rsid w:val="006476E6"/>
    <w:rsid w:val="00661FF0"/>
    <w:rsid w:val="0067362B"/>
    <w:rsid w:val="006756A4"/>
    <w:rsid w:val="006B522C"/>
    <w:rsid w:val="006B5F06"/>
    <w:rsid w:val="006C4F19"/>
    <w:rsid w:val="007223A7"/>
    <w:rsid w:val="00732C65"/>
    <w:rsid w:val="00755B1B"/>
    <w:rsid w:val="007574BB"/>
    <w:rsid w:val="00777786"/>
    <w:rsid w:val="00785657"/>
    <w:rsid w:val="007A0FB4"/>
    <w:rsid w:val="007B7196"/>
    <w:rsid w:val="007C1817"/>
    <w:rsid w:val="007C1BCF"/>
    <w:rsid w:val="007C7AEB"/>
    <w:rsid w:val="007D63B2"/>
    <w:rsid w:val="007D7FAD"/>
    <w:rsid w:val="00821ED9"/>
    <w:rsid w:val="00832E40"/>
    <w:rsid w:val="00840A33"/>
    <w:rsid w:val="00840F32"/>
    <w:rsid w:val="0084791D"/>
    <w:rsid w:val="00857755"/>
    <w:rsid w:val="00892A0B"/>
    <w:rsid w:val="008B6589"/>
    <w:rsid w:val="008C5799"/>
    <w:rsid w:val="008D13BC"/>
    <w:rsid w:val="008D3570"/>
    <w:rsid w:val="008D3E2F"/>
    <w:rsid w:val="008D705E"/>
    <w:rsid w:val="008E0689"/>
    <w:rsid w:val="008F44F7"/>
    <w:rsid w:val="008F4966"/>
    <w:rsid w:val="00902878"/>
    <w:rsid w:val="0091609E"/>
    <w:rsid w:val="00921E0F"/>
    <w:rsid w:val="0093163B"/>
    <w:rsid w:val="00946FFB"/>
    <w:rsid w:val="009531D4"/>
    <w:rsid w:val="00970AA4"/>
    <w:rsid w:val="009767B8"/>
    <w:rsid w:val="0098058B"/>
    <w:rsid w:val="009948B8"/>
    <w:rsid w:val="009A7894"/>
    <w:rsid w:val="009F3504"/>
    <w:rsid w:val="00A116AD"/>
    <w:rsid w:val="00A15332"/>
    <w:rsid w:val="00A55609"/>
    <w:rsid w:val="00A6258C"/>
    <w:rsid w:val="00A63F7D"/>
    <w:rsid w:val="00A75DDB"/>
    <w:rsid w:val="00A806B2"/>
    <w:rsid w:val="00A92469"/>
    <w:rsid w:val="00A94C52"/>
    <w:rsid w:val="00AA7DD9"/>
    <w:rsid w:val="00AB3248"/>
    <w:rsid w:val="00AB49A9"/>
    <w:rsid w:val="00AD4882"/>
    <w:rsid w:val="00AE3D00"/>
    <w:rsid w:val="00AF37F8"/>
    <w:rsid w:val="00AF71D5"/>
    <w:rsid w:val="00B447A1"/>
    <w:rsid w:val="00B84C9E"/>
    <w:rsid w:val="00BB1307"/>
    <w:rsid w:val="00BC2A02"/>
    <w:rsid w:val="00BD16FF"/>
    <w:rsid w:val="00C0797A"/>
    <w:rsid w:val="00C13F8D"/>
    <w:rsid w:val="00C16AE7"/>
    <w:rsid w:val="00C247F6"/>
    <w:rsid w:val="00C341D2"/>
    <w:rsid w:val="00C52638"/>
    <w:rsid w:val="00C63112"/>
    <w:rsid w:val="00C7635C"/>
    <w:rsid w:val="00CB413E"/>
    <w:rsid w:val="00CB57BE"/>
    <w:rsid w:val="00CC1DD0"/>
    <w:rsid w:val="00CC2E54"/>
    <w:rsid w:val="00CF196A"/>
    <w:rsid w:val="00CF6113"/>
    <w:rsid w:val="00D0075F"/>
    <w:rsid w:val="00D11F0E"/>
    <w:rsid w:val="00D21854"/>
    <w:rsid w:val="00D461DF"/>
    <w:rsid w:val="00D55F1D"/>
    <w:rsid w:val="00D74C68"/>
    <w:rsid w:val="00DA3B7C"/>
    <w:rsid w:val="00DA5277"/>
    <w:rsid w:val="00DB00B4"/>
    <w:rsid w:val="00DB2066"/>
    <w:rsid w:val="00DC682A"/>
    <w:rsid w:val="00DD267A"/>
    <w:rsid w:val="00DE07CB"/>
    <w:rsid w:val="00E1436C"/>
    <w:rsid w:val="00E252A2"/>
    <w:rsid w:val="00E402A8"/>
    <w:rsid w:val="00E41FED"/>
    <w:rsid w:val="00E560DC"/>
    <w:rsid w:val="00E76C18"/>
    <w:rsid w:val="00E811B7"/>
    <w:rsid w:val="00E837F1"/>
    <w:rsid w:val="00E83F76"/>
    <w:rsid w:val="00E85B19"/>
    <w:rsid w:val="00E860D1"/>
    <w:rsid w:val="00E94808"/>
    <w:rsid w:val="00E967EC"/>
    <w:rsid w:val="00E96C91"/>
    <w:rsid w:val="00EB1591"/>
    <w:rsid w:val="00EB1CD7"/>
    <w:rsid w:val="00EB31BF"/>
    <w:rsid w:val="00EB525E"/>
    <w:rsid w:val="00EB6174"/>
    <w:rsid w:val="00EC5619"/>
    <w:rsid w:val="00ED1AD6"/>
    <w:rsid w:val="00ED4459"/>
    <w:rsid w:val="00EE3038"/>
    <w:rsid w:val="00EF0231"/>
    <w:rsid w:val="00EF5EC2"/>
    <w:rsid w:val="00F1268B"/>
    <w:rsid w:val="00F14F98"/>
    <w:rsid w:val="00F16E0D"/>
    <w:rsid w:val="00F25A69"/>
    <w:rsid w:val="00F351D2"/>
    <w:rsid w:val="00F36C31"/>
    <w:rsid w:val="00F46A3C"/>
    <w:rsid w:val="00F70A38"/>
    <w:rsid w:val="00F7161D"/>
    <w:rsid w:val="00F71A50"/>
    <w:rsid w:val="00F85CF7"/>
    <w:rsid w:val="00F87AD3"/>
    <w:rsid w:val="00FB5F15"/>
    <w:rsid w:val="00FD1E45"/>
    <w:rsid w:val="00FE0E36"/>
    <w:rsid w:val="00FE4537"/>
    <w:rsid w:val="00FF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373F"/>
  <w15:docId w15:val="{FC86BE13-9C68-4DF6-831F-4B080C73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55609"/>
    <w:pPr>
      <w:spacing w:line="336" w:lineRule="auto"/>
      <w:jc w:val="both"/>
    </w:pPr>
    <w:rPr>
      <w:rFonts w:ascii="Arial" w:eastAsiaTheme="minorEastAsia" w:hAnsi="Arial"/>
      <w:sz w:val="20"/>
      <w:szCs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0214B7"/>
    <w:pPr>
      <w:keepNext/>
      <w:keepLines/>
      <w:spacing w:before="240"/>
      <w:outlineLvl w:val="0"/>
    </w:pPr>
    <w:rPr>
      <w:rFonts w:eastAsiaTheme="majorEastAsia" w:cs="Arial"/>
      <w:b/>
      <w:bCs/>
      <w:color w:val="000000" w:themeColor="text1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4A6373"/>
    <w:pPr>
      <w:keepNext/>
      <w:keepLines/>
      <w:spacing w:before="40" w:after="240"/>
      <w:outlineLvl w:val="1"/>
    </w:pPr>
    <w:rPr>
      <w:rFonts w:eastAsiaTheme="majorEastAsia" w:cs="Arial"/>
      <w:color w:val="000000" w:themeColor="text1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4A6373"/>
    <w:pPr>
      <w:keepNext/>
      <w:keepLines/>
      <w:spacing w:before="40" w:after="240"/>
      <w:outlineLvl w:val="2"/>
    </w:pPr>
    <w:rPr>
      <w:rFonts w:eastAsiaTheme="majorEastAsia" w:cs="Arial"/>
      <w:b/>
      <w:bCs/>
      <w:color w:val="000000" w:themeColor="tex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1B4EE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lfej">
    <w:name w:val="header"/>
    <w:basedOn w:val="Norml"/>
    <w:link w:val="lfejChar"/>
    <w:uiPriority w:val="99"/>
    <w:unhideWhenUsed/>
    <w:rsid w:val="004B40B9"/>
    <w:pPr>
      <w:tabs>
        <w:tab w:val="center" w:pos="4513"/>
        <w:tab w:val="right" w:pos="9026"/>
      </w:tabs>
    </w:pPr>
  </w:style>
  <w:style w:type="character" w:customStyle="1" w:styleId="lfejChar">
    <w:name w:val="Élőfej Char"/>
    <w:basedOn w:val="Bekezdsalapbettpusa"/>
    <w:link w:val="lfej"/>
    <w:uiPriority w:val="99"/>
    <w:rsid w:val="004B40B9"/>
  </w:style>
  <w:style w:type="paragraph" w:styleId="llb">
    <w:name w:val="footer"/>
    <w:basedOn w:val="Norml"/>
    <w:link w:val="llbChar"/>
    <w:uiPriority w:val="99"/>
    <w:unhideWhenUsed/>
    <w:rsid w:val="004B40B9"/>
    <w:pPr>
      <w:tabs>
        <w:tab w:val="center" w:pos="4513"/>
        <w:tab w:val="right" w:pos="9026"/>
      </w:tabs>
    </w:pPr>
  </w:style>
  <w:style w:type="character" w:customStyle="1" w:styleId="llbChar">
    <w:name w:val="Élőláb Char"/>
    <w:basedOn w:val="Bekezdsalapbettpusa"/>
    <w:link w:val="llb"/>
    <w:uiPriority w:val="99"/>
    <w:rsid w:val="004B40B9"/>
  </w:style>
  <w:style w:type="table" w:styleId="Rcsostblzat">
    <w:name w:val="Table Grid"/>
    <w:basedOn w:val="Normltblzat"/>
    <w:uiPriority w:val="39"/>
    <w:rsid w:val="00832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uiPriority w:val="99"/>
    <w:semiHidden/>
    <w:unhideWhenUsed/>
    <w:rsid w:val="00581565"/>
  </w:style>
  <w:style w:type="character" w:styleId="Hiperhivatkozs">
    <w:name w:val="Hyperlink"/>
    <w:basedOn w:val="Bekezdsalapbettpusa"/>
    <w:uiPriority w:val="99"/>
    <w:unhideWhenUsed/>
    <w:rsid w:val="00581565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581565"/>
    <w:rPr>
      <w:color w:val="605E5C"/>
      <w:shd w:val="clear" w:color="auto" w:fill="E1DFDD"/>
    </w:rPr>
  </w:style>
  <w:style w:type="paragraph" w:styleId="Nincstrkz">
    <w:name w:val="No Spacing"/>
    <w:basedOn w:val="Norml"/>
    <w:link w:val="NincstrkzChar"/>
    <w:uiPriority w:val="1"/>
    <w:qFormat/>
    <w:rsid w:val="0091609E"/>
    <w:rPr>
      <w:szCs w:val="22"/>
      <w:lang w:val="en-US" w:eastAsia="zh-CN"/>
    </w:rPr>
  </w:style>
  <w:style w:type="character" w:customStyle="1" w:styleId="NincstrkzChar">
    <w:name w:val="Nincs térköz Char"/>
    <w:basedOn w:val="Bekezdsalapbettpusa"/>
    <w:link w:val="Nincstrkz"/>
    <w:uiPriority w:val="1"/>
    <w:rsid w:val="0091609E"/>
    <w:rPr>
      <w:rFonts w:ascii="Arial" w:eastAsiaTheme="minorEastAsia" w:hAnsi="Arial"/>
      <w:sz w:val="20"/>
      <w:szCs w:val="22"/>
      <w:lang w:val="en-US" w:eastAsia="zh-CN"/>
    </w:rPr>
  </w:style>
  <w:style w:type="character" w:customStyle="1" w:styleId="Cmsor1Char">
    <w:name w:val="Címsor 1 Char"/>
    <w:basedOn w:val="Bekezdsalapbettpusa"/>
    <w:link w:val="Cmsor1"/>
    <w:uiPriority w:val="9"/>
    <w:rsid w:val="000214B7"/>
    <w:rPr>
      <w:rFonts w:ascii="Arial" w:eastAsiaTheme="majorEastAsia" w:hAnsi="Arial" w:cs="Arial"/>
      <w:b/>
      <w:bCs/>
      <w:color w:val="000000" w:themeColor="text1"/>
      <w:sz w:val="28"/>
      <w:szCs w:val="28"/>
      <w:lang w:val="hu-HU"/>
    </w:rPr>
  </w:style>
  <w:style w:type="table" w:styleId="Sznesrnykols3jellszn">
    <w:name w:val="Colorful Shading Accent 3"/>
    <w:basedOn w:val="Normltblzat"/>
    <w:uiPriority w:val="71"/>
    <w:semiHidden/>
    <w:unhideWhenUsed/>
    <w:rsid w:val="0091609E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character" w:styleId="Kiemels2">
    <w:name w:val="Strong"/>
    <w:basedOn w:val="Bekezdsalapbettpusa"/>
    <w:uiPriority w:val="99"/>
    <w:qFormat/>
    <w:rsid w:val="000214B7"/>
    <w:rPr>
      <w:rFonts w:ascii="Arial" w:hAnsi="Arial" w:cs="Arial"/>
      <w:b/>
      <w:bCs/>
      <w:color w:val="000000" w:themeColor="text1"/>
      <w:sz w:val="20"/>
      <w:szCs w:val="20"/>
    </w:rPr>
  </w:style>
  <w:style w:type="character" w:customStyle="1" w:styleId="Cmsor2Char">
    <w:name w:val="Címsor 2 Char"/>
    <w:basedOn w:val="Bekezdsalapbettpusa"/>
    <w:link w:val="Cmsor2"/>
    <w:uiPriority w:val="9"/>
    <w:rsid w:val="004A6373"/>
    <w:rPr>
      <w:rFonts w:ascii="Arial" w:eastAsiaTheme="majorEastAsia" w:hAnsi="Arial" w:cs="Arial"/>
      <w:color w:val="000000" w:themeColor="text1"/>
      <w:sz w:val="20"/>
      <w:szCs w:val="20"/>
    </w:rPr>
  </w:style>
  <w:style w:type="character" w:styleId="Finomkiemels">
    <w:name w:val="Subtle Emphasis"/>
    <w:basedOn w:val="Bekezdsalapbettpusa"/>
    <w:uiPriority w:val="19"/>
    <w:qFormat/>
    <w:rsid w:val="004A6373"/>
    <w:rPr>
      <w:rFonts w:ascii="Arial" w:hAnsi="Arial" w:cs="Arial"/>
      <w:i/>
      <w:iCs/>
      <w:color w:val="404040" w:themeColor="text1" w:themeTint="BF"/>
      <w:sz w:val="20"/>
      <w:szCs w:val="20"/>
    </w:rPr>
  </w:style>
  <w:style w:type="character" w:customStyle="1" w:styleId="Cmsor3Char">
    <w:name w:val="Címsor 3 Char"/>
    <w:basedOn w:val="Bekezdsalapbettpusa"/>
    <w:link w:val="Cmsor3"/>
    <w:uiPriority w:val="9"/>
    <w:rsid w:val="004A6373"/>
    <w:rPr>
      <w:rFonts w:ascii="Arial" w:eastAsiaTheme="majorEastAsia" w:hAnsi="Arial" w:cs="Arial"/>
      <w:b/>
      <w:bCs/>
      <w:color w:val="000000" w:themeColor="text1"/>
      <w:sz w:val="20"/>
      <w:szCs w:val="20"/>
    </w:rPr>
  </w:style>
  <w:style w:type="paragraph" w:styleId="Listaszerbekezds">
    <w:name w:val="List Paragraph"/>
    <w:basedOn w:val="Norml"/>
    <w:uiPriority w:val="34"/>
    <w:qFormat/>
    <w:rsid w:val="004A6373"/>
    <w:pPr>
      <w:numPr>
        <w:numId w:val="4"/>
      </w:numPr>
      <w:ind w:left="568" w:hanging="284"/>
      <w:contextualSpacing/>
    </w:pPr>
  </w:style>
  <w:style w:type="paragraph" w:customStyle="1" w:styleId="Branded">
    <w:name w:val="Branded"/>
    <w:basedOn w:val="Norml"/>
    <w:qFormat/>
    <w:rsid w:val="00A55609"/>
    <w:rPr>
      <w:rFonts w:ascii="Circular Std Book" w:hAnsi="Circular Std Book"/>
      <w:sz w:val="14"/>
    </w:rPr>
  </w:style>
  <w:style w:type="paragraph" w:customStyle="1" w:styleId="Brandedheader">
    <w:name w:val="Branded header"/>
    <w:basedOn w:val="Norml"/>
    <w:qFormat/>
    <w:rsid w:val="00A55609"/>
    <w:pPr>
      <w:spacing w:line="276" w:lineRule="auto"/>
    </w:pPr>
    <w:rPr>
      <w:rFonts w:ascii="Circular Std Book" w:hAnsi="Circular Std Book"/>
      <w:b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F7F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7F99"/>
    <w:rPr>
      <w:rFonts w:ascii="Tahoma" w:eastAsiaTheme="minorEastAsia" w:hAnsi="Tahoma" w:cs="Tahoma"/>
      <w:sz w:val="16"/>
      <w:szCs w:val="16"/>
    </w:rPr>
  </w:style>
  <w:style w:type="paragraph" w:customStyle="1" w:styleId="Listaszerbekezds1">
    <w:name w:val="Listaszerű bekezdés1"/>
    <w:basedOn w:val="Norml"/>
    <w:uiPriority w:val="99"/>
    <w:qFormat/>
    <w:rsid w:val="00857755"/>
    <w:pPr>
      <w:widowControl w:val="0"/>
      <w:autoSpaceDE w:val="0"/>
      <w:autoSpaceDN w:val="0"/>
      <w:adjustRightInd w:val="0"/>
      <w:spacing w:line="249" w:lineRule="exact"/>
      <w:ind w:left="720" w:right="62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ListParagraph1">
    <w:name w:val="List Paragraph1"/>
    <w:basedOn w:val="Norml"/>
    <w:uiPriority w:val="99"/>
    <w:qFormat/>
    <w:rsid w:val="00857755"/>
    <w:pPr>
      <w:widowControl w:val="0"/>
      <w:autoSpaceDE w:val="0"/>
      <w:autoSpaceDN w:val="0"/>
      <w:adjustRightInd w:val="0"/>
      <w:spacing w:line="249" w:lineRule="exact"/>
      <w:ind w:left="720" w:right="62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035BF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ten.hu/optijus/lawtext/175837/tvalid/2015.5.8./tsid/21350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INetCache\IE\0LHW3QTF\sablon_alpolgarmester_gy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651539-1111-4965-B77C-34BF7DAB1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sablon_alpolgarmester_gym.dotx</Template>
  <TotalTime>1</TotalTime>
  <Pages>11</Pages>
  <Words>3485</Words>
  <Characters>24052</Characters>
  <Application>Microsoft Office Word</Application>
  <DocSecurity>0</DocSecurity>
  <Lines>200</Lines>
  <Paragraphs>54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Levlélpapír minta osztályoknak</vt:lpstr>
      <vt:lpstr>Levlélpapír minta osztályoknak</vt:lpstr>
    </vt:vector>
  </TitlesOfParts>
  <Company>Terézvárosi Önkormányzat</Company>
  <LinksUpToDate>false</LinksUpToDate>
  <CharactersWithSpaces>27483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Levlélpapír minta osztályoknak</dc:title>
  <dc:creator>user</dc:creator>
  <cp:lastModifiedBy>Csilla</cp:lastModifiedBy>
  <cp:revision>5</cp:revision>
  <cp:lastPrinted>2020-06-08T08:00:00Z</cp:lastPrinted>
  <dcterms:created xsi:type="dcterms:W3CDTF">2025-11-24T07:41:00Z</dcterms:created>
  <dcterms:modified xsi:type="dcterms:W3CDTF">2025-12-08T16:52:00Z</dcterms:modified>
</cp:coreProperties>
</file>